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3E2BAD" w14:textId="60265302" w:rsidR="00C04B58" w:rsidRDefault="00C04B58" w:rsidP="00304FDE">
      <w:pPr>
        <w:jc w:val="center"/>
        <w:rPr>
          <w:rFonts w:ascii="Arial Nova" w:hAnsi="Arial Nova" w:cs="Times New Roman"/>
        </w:rPr>
      </w:pPr>
    </w:p>
    <w:p w14:paraId="394B59DB" w14:textId="1AC2F024" w:rsidR="002D2D4A" w:rsidRDefault="002D2D4A" w:rsidP="00304FDE">
      <w:pPr>
        <w:jc w:val="center"/>
        <w:rPr>
          <w:rFonts w:ascii="Arial Nova" w:hAnsi="Arial Nova" w:cs="Times New Roman"/>
        </w:rPr>
      </w:pPr>
    </w:p>
    <w:p w14:paraId="438356CA" w14:textId="20A568B0" w:rsidR="002D2D4A" w:rsidRDefault="002D2D4A" w:rsidP="00304FDE">
      <w:pPr>
        <w:jc w:val="center"/>
        <w:rPr>
          <w:rFonts w:ascii="Arial Nova" w:hAnsi="Arial Nova" w:cs="Times New Roman"/>
        </w:rPr>
      </w:pPr>
    </w:p>
    <w:p w14:paraId="04ADF199" w14:textId="77777777" w:rsidR="002D2D4A" w:rsidRPr="006325B3" w:rsidRDefault="002D2D4A" w:rsidP="00304FDE">
      <w:pPr>
        <w:jc w:val="center"/>
        <w:rPr>
          <w:rFonts w:ascii="Arial Nova" w:hAnsi="Arial Nova" w:cs="Times New Roman"/>
        </w:rPr>
      </w:pPr>
    </w:p>
    <w:p w14:paraId="711E6C85" w14:textId="27DF9333" w:rsidR="00C04B58" w:rsidRPr="00A1287F" w:rsidRDefault="00C04B58" w:rsidP="00304FDE">
      <w:pPr>
        <w:jc w:val="center"/>
        <w:rPr>
          <w:rFonts w:ascii="Arial" w:hAnsi="Arial" w:cs="Arial"/>
          <w:b/>
          <w:sz w:val="36"/>
          <w:szCs w:val="36"/>
        </w:rPr>
      </w:pPr>
      <w:r w:rsidRPr="00A1287F">
        <w:rPr>
          <w:rFonts w:ascii="Arial" w:hAnsi="Arial" w:cs="Arial"/>
          <w:b/>
          <w:sz w:val="36"/>
          <w:szCs w:val="36"/>
        </w:rPr>
        <w:t>TERMO DE REFERÊNCIA</w:t>
      </w:r>
      <w:r w:rsidR="00A1287F" w:rsidRPr="00A1287F">
        <w:rPr>
          <w:rFonts w:ascii="Arial" w:hAnsi="Arial" w:cs="Arial"/>
          <w:b/>
          <w:sz w:val="36"/>
          <w:szCs w:val="36"/>
        </w:rPr>
        <w:t xml:space="preserve"> –</w:t>
      </w:r>
      <w:r w:rsidR="00A1287F">
        <w:rPr>
          <w:rFonts w:ascii="Arial" w:hAnsi="Arial" w:cs="Arial"/>
          <w:b/>
          <w:sz w:val="36"/>
          <w:szCs w:val="36"/>
        </w:rPr>
        <w:t xml:space="preserve"> T.R </w:t>
      </w:r>
      <w:proofErr w:type="gramStart"/>
      <w:r w:rsidR="00A1287F">
        <w:rPr>
          <w:rFonts w:ascii="Arial" w:hAnsi="Arial" w:cs="Arial"/>
          <w:b/>
          <w:sz w:val="36"/>
          <w:szCs w:val="36"/>
        </w:rPr>
        <w:t>N.º</w:t>
      </w:r>
      <w:proofErr w:type="gramEnd"/>
      <w:r w:rsidR="00A1287F">
        <w:rPr>
          <w:rFonts w:ascii="Arial" w:hAnsi="Arial" w:cs="Arial"/>
          <w:b/>
          <w:sz w:val="36"/>
          <w:szCs w:val="36"/>
        </w:rPr>
        <w:t xml:space="preserve"> </w:t>
      </w:r>
      <w:r w:rsidR="00A1287F" w:rsidRPr="00A1287F">
        <w:rPr>
          <w:rFonts w:ascii="Arial" w:hAnsi="Arial" w:cs="Arial"/>
          <w:b/>
          <w:sz w:val="36"/>
          <w:szCs w:val="36"/>
        </w:rPr>
        <w:t xml:space="preserve"> 003/2026</w:t>
      </w:r>
    </w:p>
    <w:p w14:paraId="1303C82D" w14:textId="067B8340" w:rsidR="00A1287F" w:rsidRDefault="00A1287F" w:rsidP="00304FDE">
      <w:pPr>
        <w:jc w:val="center"/>
        <w:rPr>
          <w:rFonts w:ascii="Arial" w:hAnsi="Arial" w:cs="Arial"/>
          <w:b/>
          <w:sz w:val="32"/>
          <w:szCs w:val="32"/>
        </w:rPr>
      </w:pPr>
    </w:p>
    <w:p w14:paraId="4B66E313" w14:textId="3AA5EFC1" w:rsidR="008408C6" w:rsidRDefault="008408C6" w:rsidP="00304FDE">
      <w:pPr>
        <w:rPr>
          <w:rFonts w:ascii="Arial" w:hAnsi="Arial" w:cs="Arial"/>
          <w:b/>
          <w:sz w:val="32"/>
          <w:szCs w:val="32"/>
        </w:rPr>
      </w:pPr>
    </w:p>
    <w:p w14:paraId="31F4DB04" w14:textId="75F35E1E" w:rsidR="008408C6" w:rsidRDefault="008408C6" w:rsidP="00304FDE">
      <w:pPr>
        <w:rPr>
          <w:rFonts w:ascii="Arial" w:hAnsi="Arial" w:cs="Arial"/>
        </w:rPr>
      </w:pPr>
      <w:r w:rsidRPr="008408C6">
        <w:rPr>
          <w:rFonts w:ascii="Arial" w:hAnsi="Arial" w:cs="Arial"/>
          <w:b/>
        </w:rPr>
        <w:t>S</w:t>
      </w:r>
      <w:r w:rsidR="00F538D7">
        <w:rPr>
          <w:rFonts w:ascii="Arial" w:hAnsi="Arial" w:cs="Arial"/>
          <w:b/>
        </w:rPr>
        <w:t>ecretaria</w:t>
      </w:r>
      <w:r w:rsidRPr="008408C6">
        <w:rPr>
          <w:rFonts w:ascii="Arial" w:hAnsi="Arial" w:cs="Arial"/>
          <w:b/>
        </w:rPr>
        <w:t xml:space="preserve"> Demandante: </w:t>
      </w:r>
      <w:r w:rsidRPr="008408C6">
        <w:rPr>
          <w:rFonts w:ascii="Arial" w:hAnsi="Arial" w:cs="Arial"/>
        </w:rPr>
        <w:t>Secretaria de Obras e Urbanismo</w:t>
      </w:r>
    </w:p>
    <w:p w14:paraId="47E6AF90" w14:textId="05DEC93F" w:rsidR="008408C6" w:rsidRDefault="008408C6" w:rsidP="00304FDE">
      <w:pPr>
        <w:rPr>
          <w:rFonts w:ascii="Arial" w:hAnsi="Arial" w:cs="Arial"/>
          <w:b/>
        </w:rPr>
      </w:pPr>
      <w:r>
        <w:rPr>
          <w:rFonts w:ascii="Arial" w:hAnsi="Arial" w:cs="Arial"/>
          <w:b/>
        </w:rPr>
        <w:t xml:space="preserve">Licitação: </w:t>
      </w:r>
      <w:r w:rsidRPr="008408C6">
        <w:rPr>
          <w:rFonts w:ascii="Arial" w:hAnsi="Arial" w:cs="Arial"/>
        </w:rPr>
        <w:t>Obras e Serviços comuns de Engenharia</w:t>
      </w:r>
    </w:p>
    <w:p w14:paraId="6577FA07" w14:textId="006F709F" w:rsidR="008408C6" w:rsidRDefault="008408C6" w:rsidP="00304FDE">
      <w:pPr>
        <w:rPr>
          <w:rFonts w:ascii="Arial" w:hAnsi="Arial" w:cs="Arial"/>
          <w:b/>
        </w:rPr>
      </w:pPr>
      <w:r w:rsidRPr="008408C6">
        <w:rPr>
          <w:rFonts w:ascii="Arial" w:hAnsi="Arial" w:cs="Arial"/>
          <w:b/>
        </w:rPr>
        <w:t>Modalidade</w:t>
      </w:r>
      <w:r>
        <w:rPr>
          <w:rFonts w:ascii="Arial" w:hAnsi="Arial" w:cs="Arial"/>
          <w:b/>
        </w:rPr>
        <w:t xml:space="preserve">: </w:t>
      </w:r>
      <w:r w:rsidRPr="008408C6">
        <w:rPr>
          <w:rFonts w:ascii="Arial" w:hAnsi="Arial" w:cs="Arial"/>
        </w:rPr>
        <w:t>Pregão Eletrônico</w:t>
      </w:r>
      <w:r w:rsidRPr="008408C6">
        <w:rPr>
          <w:rFonts w:ascii="Arial" w:hAnsi="Arial" w:cs="Arial"/>
          <w:b/>
        </w:rPr>
        <w:t xml:space="preserve"> </w:t>
      </w:r>
    </w:p>
    <w:p w14:paraId="6B83CEEB" w14:textId="3C2D616E" w:rsidR="008408C6" w:rsidRDefault="0050111A" w:rsidP="00304FDE">
      <w:pPr>
        <w:jc w:val="both"/>
        <w:rPr>
          <w:rFonts w:ascii="Arial" w:hAnsi="Arial" w:cs="Arial"/>
          <w:b/>
          <w:sz w:val="32"/>
          <w:szCs w:val="32"/>
        </w:rPr>
      </w:pPr>
      <w:r>
        <w:rPr>
          <w:rFonts w:ascii="Arial" w:hAnsi="Arial" w:cs="Arial"/>
          <w:b/>
        </w:rPr>
        <w:t xml:space="preserve">Valor </w:t>
      </w:r>
      <w:r w:rsidR="00F538D7">
        <w:rPr>
          <w:rFonts w:ascii="Arial" w:hAnsi="Arial" w:cs="Arial"/>
          <w:b/>
        </w:rPr>
        <w:t>Estimado</w:t>
      </w:r>
      <w:r>
        <w:rPr>
          <w:rFonts w:ascii="Arial" w:hAnsi="Arial" w:cs="Arial"/>
          <w:b/>
        </w:rPr>
        <w:t xml:space="preserve">: </w:t>
      </w:r>
      <w:r w:rsidRPr="007649D1">
        <w:rPr>
          <w:rFonts w:ascii="Arial" w:hAnsi="Arial" w:cs="Arial"/>
        </w:rPr>
        <w:t>R$ 584.</w:t>
      </w:r>
      <w:r w:rsidR="003F0EC4">
        <w:rPr>
          <w:rFonts w:ascii="Arial" w:hAnsi="Arial" w:cs="Arial"/>
        </w:rPr>
        <w:t>56</w:t>
      </w:r>
      <w:r w:rsidRPr="007649D1">
        <w:rPr>
          <w:rFonts w:ascii="Arial" w:hAnsi="Arial" w:cs="Arial"/>
        </w:rPr>
        <w:t>2,27</w:t>
      </w:r>
      <w:r w:rsidR="00F538D7">
        <w:rPr>
          <w:rFonts w:ascii="Arial" w:hAnsi="Arial" w:cs="Arial"/>
        </w:rPr>
        <w:t xml:space="preserve"> (Quinhentos e oitenta e quatro mil,</w:t>
      </w:r>
      <w:r w:rsidR="003F0EC4">
        <w:rPr>
          <w:rFonts w:ascii="Arial" w:hAnsi="Arial" w:cs="Arial"/>
        </w:rPr>
        <w:t xml:space="preserve"> quinhentos e sessenta e </w:t>
      </w:r>
      <w:r w:rsidR="00F538D7">
        <w:rPr>
          <w:rFonts w:ascii="Arial" w:hAnsi="Arial" w:cs="Arial"/>
        </w:rPr>
        <w:t xml:space="preserve">dois reais e vinte e sete centavos) </w:t>
      </w:r>
    </w:p>
    <w:p w14:paraId="3B8D3E8F" w14:textId="77777777" w:rsidR="003A0708" w:rsidRPr="003A0708" w:rsidRDefault="003A0708" w:rsidP="00304FDE">
      <w:pPr>
        <w:jc w:val="both"/>
        <w:rPr>
          <w:rFonts w:ascii="Arial" w:hAnsi="Arial" w:cs="Arial"/>
          <w:b/>
          <w:sz w:val="28"/>
          <w:szCs w:val="28"/>
        </w:rPr>
      </w:pPr>
    </w:p>
    <w:p w14:paraId="54F79108" w14:textId="4CDC00CE" w:rsidR="003A0708" w:rsidRPr="003A0708" w:rsidRDefault="003A0708" w:rsidP="00304FDE">
      <w:pPr>
        <w:pStyle w:val="PargrafodaLista"/>
        <w:numPr>
          <w:ilvl w:val="0"/>
          <w:numId w:val="25"/>
        </w:numPr>
        <w:ind w:left="567" w:hanging="567"/>
        <w:jc w:val="both"/>
        <w:rPr>
          <w:rFonts w:ascii="Arial" w:hAnsi="Arial" w:cs="Arial"/>
          <w:b/>
          <w:sz w:val="28"/>
          <w:szCs w:val="28"/>
        </w:rPr>
      </w:pPr>
      <w:r w:rsidRPr="003A0708">
        <w:rPr>
          <w:rFonts w:ascii="Arial" w:hAnsi="Arial" w:cs="Arial"/>
          <w:b/>
          <w:sz w:val="28"/>
          <w:szCs w:val="28"/>
        </w:rPr>
        <w:t>IDENTIFICAÇÃO DO OBJETO</w:t>
      </w:r>
    </w:p>
    <w:p w14:paraId="32AA2CD7" w14:textId="77777777" w:rsidR="003A0708" w:rsidRDefault="003A0708" w:rsidP="00304FDE">
      <w:pPr>
        <w:jc w:val="both"/>
        <w:rPr>
          <w:rFonts w:ascii="Arial" w:hAnsi="Arial" w:cs="Arial"/>
        </w:rPr>
      </w:pPr>
    </w:p>
    <w:p w14:paraId="486859DF" w14:textId="7870CA94" w:rsidR="00A1287F" w:rsidRDefault="003A0708" w:rsidP="00304FDE">
      <w:pPr>
        <w:ind w:firstLine="357"/>
        <w:jc w:val="both"/>
      </w:pPr>
      <w:r w:rsidRPr="003A0708">
        <w:rPr>
          <w:rFonts w:ascii="Arial" w:hAnsi="Arial" w:cs="Arial"/>
        </w:rPr>
        <w:t xml:space="preserve">Contratação de empresa especializada para </w:t>
      </w:r>
      <w:r w:rsidR="001E57B7" w:rsidRPr="001E57B7">
        <w:rPr>
          <w:rFonts w:ascii="Arial" w:hAnsi="Arial" w:cs="Arial"/>
          <w:b/>
        </w:rPr>
        <w:t>Substituição</w:t>
      </w:r>
      <w:r w:rsidR="001E57B7">
        <w:rPr>
          <w:rFonts w:ascii="Arial" w:hAnsi="Arial" w:cs="Arial"/>
        </w:rPr>
        <w:t xml:space="preserve"> </w:t>
      </w:r>
      <w:r w:rsidRPr="003A0708">
        <w:rPr>
          <w:rStyle w:val="Forte"/>
          <w:rFonts w:ascii="Arial" w:hAnsi="Arial" w:cs="Arial"/>
        </w:rPr>
        <w:t>da Iluminação Pública da Cidade de Rio Bonito do Iguaçu – PR</w:t>
      </w:r>
      <w:r w:rsidRPr="003A0708">
        <w:rPr>
          <w:rFonts w:ascii="Arial" w:hAnsi="Arial" w:cs="Arial"/>
        </w:rPr>
        <w:t>, compreendendo o fornecimento de materiais, mão de obra, equipamentos, ferramentas e todos os insumos necessários à execução dos serviços, conforme diretrizes do Convênio nº 2250/2025, pactuado entre o Município de Rio Bonito do Iguaçu e a Secretaria de Estado das Cidades – SECID</w:t>
      </w:r>
      <w:r>
        <w:t>.</w:t>
      </w:r>
    </w:p>
    <w:p w14:paraId="4B505C63" w14:textId="64F51BCD" w:rsidR="003A0708" w:rsidRDefault="003A0708" w:rsidP="00304FDE">
      <w:pPr>
        <w:ind w:firstLine="357"/>
        <w:jc w:val="both"/>
      </w:pPr>
    </w:p>
    <w:p w14:paraId="2A387F82" w14:textId="1A4F87E5" w:rsidR="003A0708" w:rsidRDefault="003A0708" w:rsidP="00304FDE">
      <w:pPr>
        <w:pStyle w:val="PargrafodaLista"/>
        <w:numPr>
          <w:ilvl w:val="0"/>
          <w:numId w:val="25"/>
        </w:numPr>
        <w:ind w:left="567" w:hanging="567"/>
        <w:jc w:val="both"/>
        <w:rPr>
          <w:rFonts w:ascii="Arial" w:hAnsi="Arial" w:cs="Arial"/>
          <w:b/>
          <w:sz w:val="32"/>
          <w:szCs w:val="32"/>
        </w:rPr>
      </w:pPr>
      <w:r>
        <w:rPr>
          <w:rFonts w:ascii="Arial" w:hAnsi="Arial" w:cs="Arial"/>
          <w:b/>
          <w:sz w:val="32"/>
          <w:szCs w:val="32"/>
        </w:rPr>
        <w:t>JUSTIFICATIVA PARA A CONTRATAÇÃO</w:t>
      </w:r>
    </w:p>
    <w:p w14:paraId="781D283E" w14:textId="07A03521" w:rsidR="003A0708" w:rsidRDefault="003A0708" w:rsidP="00304FDE">
      <w:pPr>
        <w:jc w:val="both"/>
        <w:rPr>
          <w:rFonts w:ascii="Arial" w:hAnsi="Arial" w:cs="Arial"/>
          <w:b/>
          <w:sz w:val="32"/>
          <w:szCs w:val="32"/>
        </w:rPr>
      </w:pPr>
    </w:p>
    <w:p w14:paraId="6BBFCFEC" w14:textId="77777777" w:rsidR="002C4604" w:rsidRDefault="002C4604" w:rsidP="00304FDE">
      <w:pPr>
        <w:ind w:firstLine="567"/>
        <w:jc w:val="both"/>
        <w:rPr>
          <w:rFonts w:ascii="Arial" w:hAnsi="Arial" w:cs="Arial"/>
        </w:rPr>
      </w:pPr>
      <w:r>
        <w:rPr>
          <w:rFonts w:ascii="Arial" w:hAnsi="Arial" w:cs="Arial"/>
        </w:rPr>
        <w:t xml:space="preserve">Como é de amplo conhecimento o evento climático “Tornado” ocorrido no último dia 07/11/2025 conforme decreto municipal </w:t>
      </w:r>
      <w:proofErr w:type="gramStart"/>
      <w:r>
        <w:rPr>
          <w:rFonts w:ascii="Arial" w:hAnsi="Arial" w:cs="Arial"/>
        </w:rPr>
        <w:t>n.º</w:t>
      </w:r>
      <w:proofErr w:type="gramEnd"/>
      <w:r>
        <w:rPr>
          <w:rFonts w:ascii="Arial" w:hAnsi="Arial" w:cs="Arial"/>
        </w:rPr>
        <w:t xml:space="preserve"> 305/2025, ocasionou o colapso da iluminação pública da cidade, agravando sobremaneira a situação já caótica dos moradores que além dos danos severos em suas propriedades, sofriam tambem com a insegurança proporcionada pela falta de iluminação.</w:t>
      </w:r>
    </w:p>
    <w:p w14:paraId="1162414E" w14:textId="213EEE8D" w:rsidR="002C4604" w:rsidRPr="002C4604" w:rsidRDefault="002C4604" w:rsidP="00304FDE">
      <w:pPr>
        <w:ind w:firstLine="567"/>
        <w:jc w:val="both"/>
        <w:rPr>
          <w:rFonts w:ascii="Arial" w:hAnsi="Arial" w:cs="Arial"/>
        </w:rPr>
      </w:pPr>
      <w:r>
        <w:rPr>
          <w:rFonts w:ascii="Arial" w:hAnsi="Arial" w:cs="Arial"/>
        </w:rPr>
        <w:t xml:space="preserve">Imediatamente logo após o desastre, já nos dias 08 e 09, em ação coordenada pelo Estado do Paraná através de servidor da Secretaria de Estado das Cidades – SECID, a iluminação da cidade foi restaurada </w:t>
      </w:r>
      <w:r w:rsidRPr="00D2464D">
        <w:rPr>
          <w:rFonts w:ascii="Arial" w:hAnsi="Arial" w:cs="Arial"/>
          <w:b/>
        </w:rPr>
        <w:t>de forma provisória através de do material</w:t>
      </w:r>
      <w:r>
        <w:rPr>
          <w:rFonts w:ascii="Arial" w:hAnsi="Arial" w:cs="Arial"/>
          <w:b/>
        </w:rPr>
        <w:t xml:space="preserve"> cedido (</w:t>
      </w:r>
      <w:r w:rsidRPr="00D2464D">
        <w:rPr>
          <w:rFonts w:ascii="Arial" w:hAnsi="Arial" w:cs="Arial"/>
          <w:b/>
        </w:rPr>
        <w:t>empréstimo</w:t>
      </w:r>
      <w:r>
        <w:rPr>
          <w:rFonts w:ascii="Arial" w:hAnsi="Arial" w:cs="Arial"/>
          <w:b/>
        </w:rPr>
        <w:t>)</w:t>
      </w:r>
      <w:r w:rsidRPr="002C4604">
        <w:rPr>
          <w:rFonts w:ascii="Arial" w:hAnsi="Arial" w:cs="Arial"/>
        </w:rPr>
        <w:t>, proporcionando ao município, tempo hábil para a tramitação do processo para a contratação da obra.</w:t>
      </w:r>
    </w:p>
    <w:p w14:paraId="398558DA" w14:textId="1176B9B5" w:rsidR="002C4604" w:rsidRDefault="002C4604" w:rsidP="00304FDE">
      <w:pPr>
        <w:ind w:firstLine="567"/>
        <w:jc w:val="both"/>
        <w:rPr>
          <w:rFonts w:ascii="Arial" w:hAnsi="Arial" w:cs="Arial"/>
        </w:rPr>
      </w:pPr>
      <w:r>
        <w:rPr>
          <w:rFonts w:ascii="Arial" w:hAnsi="Arial" w:cs="Arial"/>
        </w:rPr>
        <w:t xml:space="preserve">Em seguida o município firmou o </w:t>
      </w:r>
      <w:r w:rsidRPr="003A0708">
        <w:rPr>
          <w:rFonts w:ascii="Arial" w:hAnsi="Arial" w:cs="Arial"/>
        </w:rPr>
        <w:t xml:space="preserve">Convênio nº 2250/2025, – SECID, </w:t>
      </w:r>
      <w:r>
        <w:rPr>
          <w:rFonts w:ascii="Arial" w:hAnsi="Arial" w:cs="Arial"/>
        </w:rPr>
        <w:t xml:space="preserve">viabilizando </w:t>
      </w:r>
      <w:r w:rsidRPr="003A0708">
        <w:rPr>
          <w:rFonts w:ascii="Arial" w:hAnsi="Arial" w:cs="Arial"/>
        </w:rPr>
        <w:t xml:space="preserve">recursos específicos para a </w:t>
      </w:r>
      <w:r w:rsidRPr="00E13604">
        <w:rPr>
          <w:rFonts w:ascii="Arial" w:hAnsi="Arial" w:cs="Arial"/>
          <w:b/>
        </w:rPr>
        <w:t>execução dest</w:t>
      </w:r>
      <w:r w:rsidR="00E13604" w:rsidRPr="00E13604">
        <w:rPr>
          <w:rFonts w:ascii="Arial" w:hAnsi="Arial" w:cs="Arial"/>
          <w:b/>
        </w:rPr>
        <w:t>a</w:t>
      </w:r>
      <w:r w:rsidRPr="00E13604">
        <w:rPr>
          <w:rFonts w:ascii="Arial" w:hAnsi="Arial" w:cs="Arial"/>
          <w:b/>
        </w:rPr>
        <w:t xml:space="preserve"> o</w:t>
      </w:r>
      <w:r w:rsidR="00E13604" w:rsidRPr="00E13604">
        <w:rPr>
          <w:rFonts w:ascii="Arial" w:hAnsi="Arial" w:cs="Arial"/>
          <w:b/>
        </w:rPr>
        <w:t>bra</w:t>
      </w:r>
      <w:r w:rsidRPr="00E13604">
        <w:rPr>
          <w:rFonts w:ascii="Arial" w:hAnsi="Arial" w:cs="Arial"/>
          <w:b/>
        </w:rPr>
        <w:t xml:space="preserve"> de forma definitiva</w:t>
      </w:r>
      <w:r w:rsidRPr="003A0708">
        <w:rPr>
          <w:rFonts w:ascii="Arial" w:hAnsi="Arial" w:cs="Arial"/>
        </w:rPr>
        <w:t>, a</w:t>
      </w:r>
      <w:r>
        <w:rPr>
          <w:rFonts w:ascii="Arial" w:hAnsi="Arial" w:cs="Arial"/>
        </w:rPr>
        <w:t>onde o</w:t>
      </w:r>
      <w:r w:rsidRPr="003A0708">
        <w:rPr>
          <w:rFonts w:ascii="Arial" w:hAnsi="Arial" w:cs="Arial"/>
        </w:rPr>
        <w:t xml:space="preserve"> </w:t>
      </w:r>
      <w:r>
        <w:rPr>
          <w:rFonts w:ascii="Arial" w:hAnsi="Arial" w:cs="Arial"/>
        </w:rPr>
        <w:t>m</w:t>
      </w:r>
      <w:r w:rsidRPr="003A0708">
        <w:rPr>
          <w:rFonts w:ascii="Arial" w:hAnsi="Arial" w:cs="Arial"/>
        </w:rPr>
        <w:t xml:space="preserve">unicípio </w:t>
      </w:r>
      <w:r>
        <w:rPr>
          <w:rFonts w:ascii="Arial" w:hAnsi="Arial" w:cs="Arial"/>
        </w:rPr>
        <w:t>se compromete a</w:t>
      </w:r>
      <w:r w:rsidRPr="003A0708">
        <w:rPr>
          <w:rFonts w:ascii="Arial" w:hAnsi="Arial" w:cs="Arial"/>
        </w:rPr>
        <w:t xml:space="preserve"> realizar a contratação e execução</w:t>
      </w:r>
      <w:r w:rsidR="001E57B7">
        <w:rPr>
          <w:rFonts w:ascii="Arial" w:hAnsi="Arial" w:cs="Arial"/>
        </w:rPr>
        <w:t xml:space="preserve"> do objeto.</w:t>
      </w:r>
    </w:p>
    <w:p w14:paraId="6A810CAB" w14:textId="7BFB76A3" w:rsidR="001E57B7" w:rsidRDefault="001E57B7" w:rsidP="00304FDE">
      <w:pPr>
        <w:ind w:firstLine="357"/>
        <w:jc w:val="both"/>
        <w:rPr>
          <w:rFonts w:ascii="Arial" w:hAnsi="Arial" w:cs="Arial"/>
        </w:rPr>
      </w:pPr>
      <w:r>
        <w:rPr>
          <w:rFonts w:ascii="Arial" w:hAnsi="Arial" w:cs="Arial"/>
        </w:rPr>
        <w:t>Após a realização do processo, e, a assinatura da ordem de serviço, o material cedido (emprestado), será devolvido ao seu proprietário.</w:t>
      </w:r>
    </w:p>
    <w:p w14:paraId="1405BE42" w14:textId="082C4BEE" w:rsidR="001E57B7" w:rsidRPr="003A0708" w:rsidRDefault="001E57B7" w:rsidP="00304FDE">
      <w:pPr>
        <w:jc w:val="both"/>
        <w:rPr>
          <w:rFonts w:ascii="Arial" w:hAnsi="Arial" w:cs="Arial"/>
        </w:rPr>
      </w:pPr>
      <w:r>
        <w:rPr>
          <w:rFonts w:ascii="Arial" w:hAnsi="Arial" w:cs="Arial"/>
        </w:rPr>
        <w:t xml:space="preserve">     Diante do exposto a</w:t>
      </w:r>
      <w:r w:rsidR="003A0708" w:rsidRPr="003A0708">
        <w:rPr>
          <w:rFonts w:ascii="Arial" w:hAnsi="Arial" w:cs="Arial"/>
        </w:rPr>
        <w:t xml:space="preserve"> contratação se justifica pela necessidade de </w:t>
      </w:r>
      <w:r w:rsidR="002C4604">
        <w:rPr>
          <w:rFonts w:ascii="Arial" w:hAnsi="Arial" w:cs="Arial"/>
        </w:rPr>
        <w:t xml:space="preserve">fazer a </w:t>
      </w:r>
      <w:r>
        <w:rPr>
          <w:rFonts w:ascii="Arial" w:hAnsi="Arial" w:cs="Arial"/>
        </w:rPr>
        <w:t xml:space="preserve">substituir e a </w:t>
      </w:r>
      <w:r w:rsidR="002C4604">
        <w:rPr>
          <w:rFonts w:ascii="Arial" w:hAnsi="Arial" w:cs="Arial"/>
        </w:rPr>
        <w:t>devolução o material</w:t>
      </w:r>
      <w:r>
        <w:rPr>
          <w:rFonts w:ascii="Arial" w:hAnsi="Arial" w:cs="Arial"/>
        </w:rPr>
        <w:t xml:space="preserve"> cedido.</w:t>
      </w:r>
      <w:r w:rsidR="002C4604">
        <w:rPr>
          <w:rFonts w:ascii="Arial" w:hAnsi="Arial" w:cs="Arial"/>
        </w:rPr>
        <w:t xml:space="preserve"> </w:t>
      </w:r>
    </w:p>
    <w:p w14:paraId="29F17F16" w14:textId="3DFB3DDD" w:rsidR="001E57B7" w:rsidRDefault="009D6A12" w:rsidP="00304FDE">
      <w:pPr>
        <w:ind w:firstLine="357"/>
        <w:jc w:val="both"/>
        <w:rPr>
          <w:rFonts w:ascii="Arial" w:hAnsi="Arial" w:cs="Arial"/>
        </w:rPr>
      </w:pPr>
      <w:r>
        <w:rPr>
          <w:rFonts w:ascii="Arial" w:hAnsi="Arial" w:cs="Arial"/>
        </w:rPr>
        <w:t xml:space="preserve">  </w:t>
      </w:r>
    </w:p>
    <w:p w14:paraId="029E0209" w14:textId="0F3D47DC" w:rsidR="009D6A12" w:rsidRDefault="009D6A12" w:rsidP="00304FDE">
      <w:pPr>
        <w:ind w:firstLine="357"/>
        <w:jc w:val="both"/>
        <w:rPr>
          <w:rFonts w:ascii="Arial" w:hAnsi="Arial" w:cs="Arial"/>
        </w:rPr>
      </w:pPr>
    </w:p>
    <w:p w14:paraId="79320672" w14:textId="0F2E4A97" w:rsidR="00405DC6" w:rsidRPr="00405DC6" w:rsidRDefault="00405DC6" w:rsidP="00304FDE">
      <w:pPr>
        <w:ind w:firstLine="357"/>
        <w:jc w:val="both"/>
        <w:rPr>
          <w:rFonts w:ascii="Arial" w:hAnsi="Arial" w:cs="Arial"/>
          <w:b/>
          <w:sz w:val="28"/>
          <w:szCs w:val="28"/>
        </w:rPr>
      </w:pPr>
    </w:p>
    <w:p w14:paraId="7DF02A0A" w14:textId="23D5F4DE" w:rsidR="00405DC6" w:rsidRDefault="00405DC6" w:rsidP="00304FDE">
      <w:pPr>
        <w:pStyle w:val="PargrafodaLista"/>
        <w:numPr>
          <w:ilvl w:val="0"/>
          <w:numId w:val="25"/>
        </w:numPr>
        <w:ind w:left="567" w:hanging="567"/>
        <w:jc w:val="both"/>
        <w:rPr>
          <w:rFonts w:ascii="Arial" w:hAnsi="Arial" w:cs="Arial"/>
          <w:b/>
          <w:sz w:val="28"/>
          <w:szCs w:val="28"/>
        </w:rPr>
      </w:pPr>
      <w:r w:rsidRPr="00405DC6">
        <w:rPr>
          <w:rFonts w:ascii="Arial" w:hAnsi="Arial" w:cs="Arial"/>
          <w:b/>
          <w:sz w:val="28"/>
          <w:szCs w:val="28"/>
        </w:rPr>
        <w:t>FUNDAMENTAÇÃO LEGAL</w:t>
      </w:r>
    </w:p>
    <w:p w14:paraId="621F9F92" w14:textId="77777777" w:rsidR="00DC257A" w:rsidRDefault="00DC257A" w:rsidP="00304FDE">
      <w:pPr>
        <w:pStyle w:val="PargrafodaLista"/>
        <w:ind w:left="567"/>
        <w:jc w:val="both"/>
        <w:rPr>
          <w:rFonts w:ascii="Arial" w:hAnsi="Arial" w:cs="Arial"/>
          <w:b/>
          <w:sz w:val="28"/>
          <w:szCs w:val="28"/>
        </w:rPr>
      </w:pPr>
    </w:p>
    <w:p w14:paraId="6A1321C5" w14:textId="77777777" w:rsidR="00405DC6" w:rsidRPr="00405DC6" w:rsidRDefault="00405DC6" w:rsidP="00304FDE">
      <w:pPr>
        <w:pStyle w:val="NormalWeb"/>
        <w:spacing w:before="0" w:beforeAutospacing="0" w:after="0" w:afterAutospacing="0"/>
        <w:rPr>
          <w:rFonts w:ascii="Arial" w:hAnsi="Arial" w:cs="Arial"/>
        </w:rPr>
      </w:pPr>
      <w:r w:rsidRPr="00405DC6">
        <w:rPr>
          <w:rFonts w:ascii="Arial" w:hAnsi="Arial" w:cs="Arial"/>
        </w:rPr>
        <w:t>A contratação será regida, entre outros dispositivos, por:</w:t>
      </w:r>
    </w:p>
    <w:p w14:paraId="7B037A4C" w14:textId="77777777" w:rsidR="00405DC6" w:rsidRPr="00405DC6" w:rsidRDefault="00405DC6" w:rsidP="00304FDE">
      <w:pPr>
        <w:pStyle w:val="NormalWeb"/>
        <w:numPr>
          <w:ilvl w:val="0"/>
          <w:numId w:val="26"/>
        </w:numPr>
        <w:spacing w:before="0" w:beforeAutospacing="0" w:after="0" w:afterAutospacing="0"/>
        <w:rPr>
          <w:rFonts w:ascii="Arial" w:hAnsi="Arial" w:cs="Arial"/>
        </w:rPr>
      </w:pPr>
      <w:r w:rsidRPr="00405DC6">
        <w:rPr>
          <w:rFonts w:ascii="Arial" w:hAnsi="Arial" w:cs="Arial"/>
        </w:rPr>
        <w:t>Lei Federal nº 14.133/2021 (Lei de Licitações e Contratos Administrativos);</w:t>
      </w:r>
    </w:p>
    <w:p w14:paraId="4F77BFDA" w14:textId="77777777" w:rsidR="00405DC6" w:rsidRPr="00405DC6" w:rsidRDefault="00405DC6" w:rsidP="00304FDE">
      <w:pPr>
        <w:pStyle w:val="NormalWeb"/>
        <w:numPr>
          <w:ilvl w:val="0"/>
          <w:numId w:val="26"/>
        </w:numPr>
        <w:spacing w:before="0" w:beforeAutospacing="0" w:after="0" w:afterAutospacing="0"/>
        <w:rPr>
          <w:rFonts w:ascii="Arial" w:hAnsi="Arial" w:cs="Arial"/>
        </w:rPr>
      </w:pPr>
      <w:r w:rsidRPr="00405DC6">
        <w:rPr>
          <w:rFonts w:ascii="Arial" w:hAnsi="Arial" w:cs="Arial"/>
        </w:rPr>
        <w:t>Convênio nº 2250/2025 – SECID;</w:t>
      </w:r>
    </w:p>
    <w:p w14:paraId="37A8F2A8" w14:textId="77777777" w:rsidR="001B0EC5" w:rsidRDefault="00405DC6" w:rsidP="00304FDE">
      <w:pPr>
        <w:pStyle w:val="NormalWeb"/>
        <w:numPr>
          <w:ilvl w:val="0"/>
          <w:numId w:val="26"/>
        </w:numPr>
        <w:spacing w:before="0" w:beforeAutospacing="0" w:after="0" w:afterAutospacing="0"/>
        <w:rPr>
          <w:rFonts w:ascii="Arial" w:hAnsi="Arial" w:cs="Arial"/>
        </w:rPr>
      </w:pPr>
      <w:r w:rsidRPr="00405DC6">
        <w:rPr>
          <w:rFonts w:ascii="Arial" w:hAnsi="Arial" w:cs="Arial"/>
        </w:rPr>
        <w:t>Normas técnicas da ABNT aplicáveis;</w:t>
      </w:r>
    </w:p>
    <w:p w14:paraId="6540E650" w14:textId="6C4895D5" w:rsidR="001B0EC5" w:rsidRPr="00405DC6" w:rsidRDefault="001B0EC5" w:rsidP="00304FDE">
      <w:pPr>
        <w:pStyle w:val="NormalWeb"/>
        <w:numPr>
          <w:ilvl w:val="0"/>
          <w:numId w:val="26"/>
        </w:numPr>
        <w:spacing w:before="0" w:beforeAutospacing="0" w:after="0" w:afterAutospacing="0"/>
        <w:rPr>
          <w:rFonts w:ascii="Arial" w:hAnsi="Arial" w:cs="Arial"/>
        </w:rPr>
      </w:pPr>
      <w:r w:rsidRPr="001B0EC5">
        <w:rPr>
          <w:rFonts w:ascii="Arial" w:hAnsi="Arial" w:cs="Arial"/>
        </w:rPr>
        <w:t xml:space="preserve"> </w:t>
      </w:r>
      <w:r w:rsidRPr="00405DC6">
        <w:rPr>
          <w:rFonts w:ascii="Arial" w:hAnsi="Arial" w:cs="Arial"/>
        </w:rPr>
        <w:t>Regulamentos da concessionária de energia elétrica local;</w:t>
      </w:r>
    </w:p>
    <w:p w14:paraId="4007ECFB" w14:textId="6771EE9F" w:rsidR="00405DC6" w:rsidRDefault="001B0EC5" w:rsidP="00304FDE">
      <w:pPr>
        <w:pStyle w:val="NormalWeb"/>
        <w:numPr>
          <w:ilvl w:val="0"/>
          <w:numId w:val="26"/>
        </w:numPr>
        <w:spacing w:before="0" w:beforeAutospacing="0" w:after="0" w:afterAutospacing="0"/>
        <w:rPr>
          <w:rFonts w:ascii="Arial" w:hAnsi="Arial" w:cs="Arial"/>
        </w:rPr>
      </w:pPr>
      <w:r w:rsidRPr="00405DC6">
        <w:rPr>
          <w:rFonts w:ascii="Arial" w:hAnsi="Arial" w:cs="Arial"/>
        </w:rPr>
        <w:t>Demais legislações correlatas</w:t>
      </w:r>
    </w:p>
    <w:p w14:paraId="18DC3091" w14:textId="77777777" w:rsidR="001B0EC5" w:rsidRDefault="001B0EC5" w:rsidP="00304FDE">
      <w:pPr>
        <w:pStyle w:val="NormalWeb"/>
        <w:spacing w:before="0" w:beforeAutospacing="0" w:after="0" w:afterAutospacing="0"/>
        <w:ind w:left="720"/>
        <w:rPr>
          <w:rFonts w:ascii="Arial" w:hAnsi="Arial" w:cs="Arial"/>
        </w:rPr>
      </w:pPr>
    </w:p>
    <w:p w14:paraId="28850B47" w14:textId="57788FEB" w:rsidR="001B0EC5" w:rsidRDefault="001B0EC5" w:rsidP="00304FDE">
      <w:pPr>
        <w:pStyle w:val="NormalWeb"/>
        <w:spacing w:before="0" w:beforeAutospacing="0" w:after="0" w:afterAutospacing="0"/>
        <w:ind w:left="567" w:hanging="567"/>
        <w:rPr>
          <w:rFonts w:ascii="Arial" w:hAnsi="Arial" w:cs="Arial"/>
          <w:b/>
        </w:rPr>
      </w:pPr>
      <w:r w:rsidRPr="001B0EC5">
        <w:rPr>
          <w:rFonts w:ascii="Arial" w:hAnsi="Arial" w:cs="Arial"/>
          <w:b/>
        </w:rPr>
        <w:t>3.1. Dotação Orçamentária</w:t>
      </w:r>
    </w:p>
    <w:p w14:paraId="4736148B" w14:textId="00BF011A" w:rsidR="001B0EC5" w:rsidRDefault="001B0EC5" w:rsidP="00304FDE">
      <w:pPr>
        <w:pStyle w:val="NormalWeb"/>
        <w:spacing w:before="0" w:beforeAutospacing="0" w:after="0" w:afterAutospacing="0"/>
        <w:ind w:left="567" w:hanging="567"/>
        <w:rPr>
          <w:rFonts w:ascii="Arial" w:hAnsi="Arial" w:cs="Arial"/>
          <w:b/>
        </w:rPr>
      </w:pPr>
    </w:p>
    <w:p w14:paraId="3A99E570" w14:textId="62D99BA9" w:rsidR="001B0EC5" w:rsidRDefault="001B0EC5" w:rsidP="00304FDE">
      <w:pPr>
        <w:pStyle w:val="NormalWeb"/>
        <w:spacing w:before="0" w:beforeAutospacing="0" w:after="0" w:afterAutospacing="0"/>
        <w:ind w:firstLine="426"/>
        <w:rPr>
          <w:rFonts w:ascii="Arial" w:hAnsi="Arial" w:cs="Arial"/>
          <w:b/>
        </w:rPr>
      </w:pPr>
      <w:r w:rsidRPr="00141156">
        <w:rPr>
          <w:rFonts w:ascii="Arial" w:eastAsiaTheme="minorHAnsi" w:hAnsi="Arial" w:cs="Arial"/>
          <w:color w:val="000000"/>
          <w:lang w:eastAsia="en-US"/>
        </w:rPr>
        <w:t xml:space="preserve">Em verificação feita junto ao orçamento municipal, verifiquei a possibilidade orçamentária de aquisição dos bens/serviços solicitados. Para tanto, </w:t>
      </w:r>
      <w:r>
        <w:rPr>
          <w:rFonts w:ascii="Arial" w:eastAsiaTheme="minorHAnsi" w:hAnsi="Arial" w:cs="Arial"/>
          <w:color w:val="000000"/>
          <w:lang w:eastAsia="en-US"/>
        </w:rPr>
        <w:t>a dotação será anexa a este instrumento.</w:t>
      </w:r>
    </w:p>
    <w:p w14:paraId="55D6EAB0" w14:textId="77777777" w:rsidR="001B0EC5" w:rsidRPr="001B0EC5" w:rsidRDefault="001B0EC5" w:rsidP="00304FDE">
      <w:pPr>
        <w:pStyle w:val="NormalWeb"/>
        <w:spacing w:before="0" w:beforeAutospacing="0" w:after="0" w:afterAutospacing="0"/>
        <w:ind w:left="567" w:hanging="567"/>
        <w:rPr>
          <w:rFonts w:ascii="Arial" w:hAnsi="Arial" w:cs="Arial"/>
          <w:b/>
        </w:rPr>
      </w:pPr>
    </w:p>
    <w:p w14:paraId="0CA8B412" w14:textId="40200FD4" w:rsidR="00C04B58" w:rsidRDefault="00C04B58" w:rsidP="00304FDE">
      <w:pPr>
        <w:pStyle w:val="Default"/>
        <w:numPr>
          <w:ilvl w:val="0"/>
          <w:numId w:val="25"/>
        </w:numPr>
        <w:ind w:left="567" w:hanging="567"/>
        <w:jc w:val="both"/>
        <w:rPr>
          <w:rFonts w:ascii="Arial" w:hAnsi="Arial" w:cs="Arial"/>
          <w:b/>
          <w:bCs/>
          <w:color w:val="auto"/>
          <w:sz w:val="28"/>
          <w:szCs w:val="28"/>
        </w:rPr>
      </w:pPr>
      <w:r w:rsidRPr="00405DC6">
        <w:rPr>
          <w:rFonts w:ascii="Arial" w:hAnsi="Arial" w:cs="Arial"/>
          <w:b/>
          <w:bCs/>
          <w:color w:val="auto"/>
          <w:sz w:val="28"/>
          <w:szCs w:val="28"/>
        </w:rPr>
        <w:t>DESCRIÇÃO DO OBJETO:</w:t>
      </w:r>
    </w:p>
    <w:p w14:paraId="1877CFE9" w14:textId="476FDFF5" w:rsidR="00E13604" w:rsidRDefault="00E13604" w:rsidP="00304FDE">
      <w:pPr>
        <w:pStyle w:val="Default"/>
        <w:jc w:val="both"/>
        <w:rPr>
          <w:rFonts w:ascii="Arial" w:hAnsi="Arial" w:cs="Arial"/>
          <w:b/>
          <w:bCs/>
          <w:color w:val="auto"/>
          <w:sz w:val="28"/>
          <w:szCs w:val="28"/>
        </w:rPr>
      </w:pPr>
    </w:p>
    <w:p w14:paraId="404B8B3B" w14:textId="77777777" w:rsidR="00E13604" w:rsidRPr="00F9465C" w:rsidRDefault="00E13604" w:rsidP="00304FDE">
      <w:pPr>
        <w:pStyle w:val="PargrafodaLista"/>
        <w:numPr>
          <w:ilvl w:val="0"/>
          <w:numId w:val="20"/>
        </w:numPr>
        <w:jc w:val="both"/>
        <w:rPr>
          <w:rFonts w:ascii="Arial Nova" w:hAnsi="Arial Nova" w:cs="Times New Roman"/>
        </w:rPr>
      </w:pPr>
      <w:r w:rsidRPr="00F9465C">
        <w:rPr>
          <w:rFonts w:ascii="Arial Nova" w:hAnsi="Arial Nova" w:cs="Times New Roman"/>
        </w:rPr>
        <w:t>Fornecimento e instalação</w:t>
      </w:r>
      <w:r>
        <w:rPr>
          <w:rFonts w:ascii="Arial Nova" w:hAnsi="Arial Nova" w:cs="Times New Roman"/>
        </w:rPr>
        <w:t xml:space="preserve"> </w:t>
      </w:r>
      <w:r w:rsidRPr="00F9465C">
        <w:rPr>
          <w:rFonts w:ascii="Arial Nova" w:hAnsi="Arial Nova" w:cs="Times New Roman"/>
        </w:rPr>
        <w:t>de</w:t>
      </w:r>
      <w:r>
        <w:rPr>
          <w:rFonts w:ascii="Arial Nova" w:hAnsi="Arial Nova" w:cs="Times New Roman"/>
        </w:rPr>
        <w:t xml:space="preserve"> 457</w:t>
      </w:r>
      <w:r w:rsidRPr="00F9465C">
        <w:rPr>
          <w:rFonts w:ascii="Arial Nova" w:hAnsi="Arial Nova" w:cs="Times New Roman"/>
        </w:rPr>
        <w:t xml:space="preserve"> luminárias para iluminação pública em LED, </w:t>
      </w:r>
      <w:r w:rsidRPr="003371A9">
        <w:rPr>
          <w:rFonts w:ascii="Arial Nova" w:hAnsi="Arial Nova" w:cs="Times New Roman"/>
        </w:rPr>
        <w:t>conforme classificação de iluminação viária - NBR 5101:2024, com: i) alto fato</w:t>
      </w:r>
      <w:r>
        <w:rPr>
          <w:rFonts w:ascii="Arial Nova" w:hAnsi="Arial Nova" w:cs="Times New Roman"/>
        </w:rPr>
        <w:t>r</w:t>
      </w:r>
      <w:r w:rsidRPr="003371A9">
        <w:rPr>
          <w:rFonts w:ascii="Arial Nova" w:hAnsi="Arial Nova" w:cs="Times New Roman"/>
        </w:rPr>
        <w:t xml:space="preserve"> de potência; </w:t>
      </w:r>
      <w:proofErr w:type="spellStart"/>
      <w:r w:rsidRPr="003371A9">
        <w:rPr>
          <w:rFonts w:ascii="Arial Nova" w:hAnsi="Arial Nova" w:cs="Times New Roman"/>
        </w:rPr>
        <w:t>ii</w:t>
      </w:r>
      <w:proofErr w:type="spellEnd"/>
      <w:r w:rsidRPr="003371A9">
        <w:rPr>
          <w:rFonts w:ascii="Arial Nova" w:hAnsi="Arial Nova" w:cs="Times New Roman"/>
        </w:rPr>
        <w:t xml:space="preserve">) baixa distorção harmônica; </w:t>
      </w:r>
      <w:proofErr w:type="spellStart"/>
      <w:r w:rsidRPr="003371A9">
        <w:rPr>
          <w:rFonts w:ascii="Arial Nova" w:hAnsi="Arial Nova" w:cs="Times New Roman"/>
        </w:rPr>
        <w:t>iii</w:t>
      </w:r>
      <w:proofErr w:type="spellEnd"/>
      <w:r w:rsidRPr="003371A9">
        <w:rPr>
          <w:rFonts w:ascii="Arial Nova" w:hAnsi="Arial Nova" w:cs="Times New Roman"/>
        </w:rPr>
        <w:t xml:space="preserve">) alto índice de reprodução de cor; </w:t>
      </w:r>
      <w:proofErr w:type="spellStart"/>
      <w:r w:rsidRPr="003371A9">
        <w:rPr>
          <w:rFonts w:ascii="Arial Nova" w:hAnsi="Arial Nova" w:cs="Times New Roman"/>
        </w:rPr>
        <w:t>iv</w:t>
      </w:r>
      <w:proofErr w:type="spellEnd"/>
      <w:r w:rsidRPr="003371A9">
        <w:rPr>
          <w:rFonts w:ascii="Arial Nova" w:hAnsi="Arial Nova" w:cs="Times New Roman"/>
        </w:rPr>
        <w:t xml:space="preserve">) tensão de alimentação nominal de 100V a 277V; v) temperatura de cor nominal de 4.000K; vi) base para relé de 7 pinos; </w:t>
      </w:r>
      <w:proofErr w:type="spellStart"/>
      <w:r w:rsidRPr="003371A9">
        <w:rPr>
          <w:rFonts w:ascii="Arial Nova" w:hAnsi="Arial Nova" w:cs="Times New Roman"/>
        </w:rPr>
        <w:t>vii</w:t>
      </w:r>
      <w:proofErr w:type="spellEnd"/>
      <w:r w:rsidRPr="003371A9">
        <w:rPr>
          <w:rFonts w:ascii="Arial Nova" w:hAnsi="Arial Nova" w:cs="Times New Roman"/>
        </w:rPr>
        <w:t xml:space="preserve">) vida útil </w:t>
      </w:r>
      <w:r w:rsidRPr="003371A9">
        <w:rPr>
          <w:rFonts w:ascii="Cambria Math" w:hAnsi="Cambria Math" w:cs="Cambria Math"/>
        </w:rPr>
        <w:t>≥</w:t>
      </w:r>
      <w:r w:rsidRPr="003371A9">
        <w:rPr>
          <w:rFonts w:ascii="Arial Nova" w:hAnsi="Arial Nova" w:cs="Times New Roman"/>
        </w:rPr>
        <w:t xml:space="preserve"> </w:t>
      </w:r>
      <w:r>
        <w:rPr>
          <w:rFonts w:ascii="Arial Nova" w:hAnsi="Arial Nova" w:cs="Times New Roman"/>
        </w:rPr>
        <w:t>50</w:t>
      </w:r>
      <w:r w:rsidRPr="003371A9">
        <w:rPr>
          <w:rFonts w:ascii="Arial Nova" w:hAnsi="Arial Nova" w:cs="Times New Roman"/>
        </w:rPr>
        <w:t xml:space="preserve"> mil horas; e </w:t>
      </w:r>
      <w:proofErr w:type="spellStart"/>
      <w:r w:rsidRPr="003371A9">
        <w:rPr>
          <w:rFonts w:ascii="Arial Nova" w:hAnsi="Arial Nova" w:cs="Times New Roman"/>
        </w:rPr>
        <w:t>viii</w:t>
      </w:r>
      <w:proofErr w:type="spellEnd"/>
      <w:r w:rsidRPr="003371A9">
        <w:rPr>
          <w:rFonts w:ascii="Arial Nova" w:hAnsi="Arial Nova" w:cs="Times New Roman"/>
        </w:rPr>
        <w:t xml:space="preserve">) garantia total de </w:t>
      </w:r>
      <w:r>
        <w:rPr>
          <w:rFonts w:ascii="Arial Nova" w:hAnsi="Arial Nova" w:cs="Times New Roman"/>
        </w:rPr>
        <w:t>10</w:t>
      </w:r>
      <w:r w:rsidRPr="003371A9">
        <w:rPr>
          <w:rFonts w:ascii="Arial Nova" w:hAnsi="Arial Nova" w:cs="Times New Roman"/>
        </w:rPr>
        <w:t xml:space="preserve"> anos;</w:t>
      </w:r>
    </w:p>
    <w:p w14:paraId="2D293A3D" w14:textId="77777777" w:rsidR="00E13604" w:rsidRPr="00F9465C" w:rsidRDefault="00E13604" w:rsidP="00304FDE">
      <w:pPr>
        <w:pStyle w:val="PargrafodaLista"/>
        <w:numPr>
          <w:ilvl w:val="0"/>
          <w:numId w:val="20"/>
        </w:numPr>
        <w:jc w:val="both"/>
        <w:rPr>
          <w:rFonts w:ascii="Arial Nova" w:hAnsi="Arial Nova" w:cs="Times New Roman"/>
        </w:rPr>
      </w:pPr>
      <w:r w:rsidRPr="00F9465C">
        <w:rPr>
          <w:rFonts w:ascii="Arial Nova" w:hAnsi="Arial Nova" w:cs="Times New Roman"/>
        </w:rPr>
        <w:t>Remoção e descarte adequado dos equipamentos de iluminação substituídos;</w:t>
      </w:r>
    </w:p>
    <w:p w14:paraId="21AC0DE7" w14:textId="77777777" w:rsidR="00E13604" w:rsidRPr="00F9465C" w:rsidRDefault="00E13604" w:rsidP="00304FDE">
      <w:pPr>
        <w:pStyle w:val="PargrafodaLista"/>
        <w:numPr>
          <w:ilvl w:val="0"/>
          <w:numId w:val="20"/>
        </w:numPr>
        <w:jc w:val="both"/>
        <w:rPr>
          <w:rFonts w:ascii="Arial Nova" w:hAnsi="Arial Nova" w:cs="Times New Roman"/>
        </w:rPr>
      </w:pPr>
      <w:r w:rsidRPr="00F9465C">
        <w:rPr>
          <w:rFonts w:ascii="Arial Nova" w:hAnsi="Arial Nova" w:cs="Times New Roman"/>
        </w:rPr>
        <w:t>Fornecimento e instalação de</w:t>
      </w:r>
      <w:r>
        <w:rPr>
          <w:rFonts w:ascii="Arial Nova" w:hAnsi="Arial Nova" w:cs="Times New Roman"/>
        </w:rPr>
        <w:t xml:space="preserve"> 457</w:t>
      </w:r>
      <w:r w:rsidRPr="00F9465C">
        <w:rPr>
          <w:rFonts w:ascii="Arial Nova" w:hAnsi="Arial Nova" w:cs="Times New Roman"/>
        </w:rPr>
        <w:t xml:space="preserve"> relés foto controladores eletrônicos 3 pinos, </w:t>
      </w:r>
      <w:r w:rsidRPr="003371A9">
        <w:rPr>
          <w:rFonts w:ascii="Arial Nova" w:hAnsi="Arial Nova" w:cs="Times New Roman"/>
        </w:rPr>
        <w:t>com durabilidade maior do que 30.000 ciclos (com ensaio em laboratório independente e credenciado pelo Inmetro); laudo do teste apresentado pelo fabricante do componente;</w:t>
      </w:r>
    </w:p>
    <w:p w14:paraId="609E254B" w14:textId="77777777" w:rsidR="00E13604" w:rsidRPr="00F9465C" w:rsidRDefault="00E13604" w:rsidP="00304FDE">
      <w:pPr>
        <w:pStyle w:val="PargrafodaLista"/>
        <w:numPr>
          <w:ilvl w:val="0"/>
          <w:numId w:val="20"/>
        </w:numPr>
        <w:jc w:val="both"/>
        <w:rPr>
          <w:rFonts w:ascii="Arial Nova" w:hAnsi="Arial Nova" w:cs="Times New Roman"/>
        </w:rPr>
      </w:pPr>
      <w:r w:rsidRPr="00F9465C">
        <w:rPr>
          <w:rFonts w:ascii="Arial Nova" w:hAnsi="Arial Nova" w:cs="Times New Roman"/>
        </w:rPr>
        <w:t>Fornecimento e instalação de</w:t>
      </w:r>
      <w:r>
        <w:rPr>
          <w:rFonts w:ascii="Arial Nova" w:hAnsi="Arial Nova" w:cs="Times New Roman"/>
        </w:rPr>
        <w:t xml:space="preserve"> 457</w:t>
      </w:r>
      <w:r w:rsidRPr="00F9465C">
        <w:rPr>
          <w:rFonts w:ascii="Arial Nova" w:hAnsi="Arial Nova" w:cs="Times New Roman"/>
        </w:rPr>
        <w:t xml:space="preserve"> braços para fixação de luminárias em LED, modelo BR2, de acordo com Anexo I deste Termo.</w:t>
      </w:r>
    </w:p>
    <w:p w14:paraId="2E0987F0" w14:textId="77777777" w:rsidR="00E13604" w:rsidRDefault="00E13604" w:rsidP="00304FDE">
      <w:pPr>
        <w:pStyle w:val="PargrafodaLista"/>
        <w:numPr>
          <w:ilvl w:val="0"/>
          <w:numId w:val="20"/>
        </w:numPr>
        <w:jc w:val="both"/>
        <w:rPr>
          <w:rFonts w:ascii="Arial Nova" w:hAnsi="Arial Nova" w:cs="Times New Roman"/>
        </w:rPr>
      </w:pPr>
      <w:r w:rsidRPr="00F9465C">
        <w:rPr>
          <w:rFonts w:ascii="Arial Nova" w:hAnsi="Arial Nova" w:cs="Times New Roman"/>
        </w:rPr>
        <w:t>Fornecimento e instalação de</w:t>
      </w:r>
      <w:r>
        <w:rPr>
          <w:rFonts w:ascii="Arial Nova" w:hAnsi="Arial Nova" w:cs="Times New Roman"/>
        </w:rPr>
        <w:t xml:space="preserve"> 2742</w:t>
      </w:r>
      <w:r>
        <w:rPr>
          <w:rFonts w:ascii="Arial Nova" w:hAnsi="Arial Nova" w:cs="Times New Roman"/>
          <w:bCs/>
        </w:rPr>
        <w:t xml:space="preserve"> metros de </w:t>
      </w:r>
      <w:r w:rsidRPr="00F9465C">
        <w:rPr>
          <w:rFonts w:ascii="Arial Nova" w:hAnsi="Arial Nova" w:cs="Times New Roman"/>
        </w:rPr>
        <w:t>cabo de cobre flexível</w:t>
      </w:r>
      <w:r>
        <w:rPr>
          <w:rFonts w:ascii="Arial Nova" w:hAnsi="Arial Nova" w:cs="Times New Roman"/>
        </w:rPr>
        <w:t xml:space="preserve"> tipo</w:t>
      </w:r>
      <w:r w:rsidRPr="00F9465C">
        <w:rPr>
          <w:rFonts w:ascii="Arial Nova" w:hAnsi="Arial Nova" w:cs="Times New Roman"/>
        </w:rPr>
        <w:t xml:space="preserve"> </w:t>
      </w:r>
      <w:r>
        <w:rPr>
          <w:rFonts w:ascii="Arial Nova" w:hAnsi="Arial Nova" w:cs="Times New Roman"/>
          <w:bCs/>
        </w:rPr>
        <w:t>EPR</w:t>
      </w:r>
      <w:r w:rsidRPr="00F9465C">
        <w:rPr>
          <w:rFonts w:ascii="Arial Nova" w:hAnsi="Arial Nova" w:cs="Times New Roman"/>
        </w:rPr>
        <w:t xml:space="preserve"> de 3 vias de 1,5mm² cada e isolamento de 1kV</w:t>
      </w:r>
      <w:r>
        <w:rPr>
          <w:rFonts w:ascii="Arial Nova" w:hAnsi="Arial Nova" w:cs="Times New Roman"/>
        </w:rPr>
        <w:t>, capaz de operar em regime permanente na temperatura interna da luminária</w:t>
      </w:r>
      <w:r w:rsidRPr="00F9465C">
        <w:rPr>
          <w:rFonts w:ascii="Arial Nova" w:hAnsi="Arial Nova" w:cs="Times New Roman"/>
        </w:rPr>
        <w:t xml:space="preserve">. </w:t>
      </w:r>
    </w:p>
    <w:p w14:paraId="00469390" w14:textId="77777777" w:rsidR="00E13604" w:rsidRDefault="00E13604" w:rsidP="00304FDE">
      <w:pPr>
        <w:pStyle w:val="PargrafodaLista"/>
        <w:jc w:val="both"/>
        <w:rPr>
          <w:rFonts w:ascii="Arial Nova" w:hAnsi="Arial Nova" w:cs="Times New Roman"/>
        </w:rPr>
      </w:pPr>
    </w:p>
    <w:p w14:paraId="2E97B216" w14:textId="42923FFD" w:rsidR="00E13604" w:rsidRDefault="00E13604" w:rsidP="00304FDE">
      <w:pPr>
        <w:pStyle w:val="Default"/>
        <w:numPr>
          <w:ilvl w:val="0"/>
          <w:numId w:val="31"/>
        </w:numPr>
        <w:ind w:left="357" w:hanging="357"/>
        <w:jc w:val="both"/>
        <w:rPr>
          <w:rFonts w:ascii="Arial Nova" w:hAnsi="Arial Nova" w:cs="Times New Roman"/>
          <w:b/>
          <w:bCs/>
          <w:color w:val="auto"/>
        </w:rPr>
      </w:pPr>
      <w:r w:rsidRPr="003864D6">
        <w:rPr>
          <w:rFonts w:ascii="Arial Nova" w:hAnsi="Arial Nova" w:cs="Times New Roman"/>
          <w:b/>
          <w:bCs/>
          <w:color w:val="auto"/>
        </w:rPr>
        <w:t>CLASSIFICAÇÃO DE ILUMINAÇÃO VIÁRIA</w:t>
      </w:r>
    </w:p>
    <w:p w14:paraId="7FADA4B9" w14:textId="77777777" w:rsidR="00304FDE" w:rsidRPr="003864D6" w:rsidRDefault="00304FDE" w:rsidP="00304FDE">
      <w:pPr>
        <w:pStyle w:val="Default"/>
        <w:ind w:left="357"/>
        <w:jc w:val="both"/>
        <w:rPr>
          <w:rFonts w:ascii="Arial Nova" w:hAnsi="Arial Nova" w:cs="Times New Roman"/>
          <w:b/>
          <w:bCs/>
          <w:color w:val="auto"/>
        </w:rPr>
      </w:pPr>
    </w:p>
    <w:p w14:paraId="0C97C75F" w14:textId="439548EA" w:rsidR="00E13604" w:rsidRDefault="00E13604" w:rsidP="00304FDE">
      <w:pPr>
        <w:pStyle w:val="Default"/>
        <w:numPr>
          <w:ilvl w:val="1"/>
          <w:numId w:val="24"/>
        </w:numPr>
        <w:jc w:val="both"/>
        <w:rPr>
          <w:rFonts w:ascii="Arial Nova" w:hAnsi="Arial Nova" w:cs="Times New Roman"/>
          <w:b/>
          <w:bCs/>
          <w:color w:val="auto"/>
        </w:rPr>
      </w:pPr>
      <w:r w:rsidRPr="003864D6">
        <w:rPr>
          <w:rFonts w:ascii="Arial Nova" w:hAnsi="Arial Nova" w:cs="Times New Roman"/>
          <w:b/>
          <w:bCs/>
          <w:color w:val="auto"/>
        </w:rPr>
        <w:t>Classe C – NBR 5101:2024</w:t>
      </w:r>
    </w:p>
    <w:p w14:paraId="511B0EA6" w14:textId="77777777" w:rsidR="00304FDE" w:rsidRPr="003864D6" w:rsidRDefault="00304FDE" w:rsidP="00304FDE">
      <w:pPr>
        <w:pStyle w:val="Default"/>
        <w:ind w:left="1077"/>
        <w:jc w:val="both"/>
        <w:rPr>
          <w:rFonts w:ascii="Arial Nova" w:hAnsi="Arial Nova" w:cs="Times New Roman"/>
          <w:b/>
          <w:bCs/>
          <w:color w:val="auto"/>
        </w:rPr>
      </w:pPr>
    </w:p>
    <w:p w14:paraId="35C82D0D" w14:textId="77777777" w:rsidR="00E13604" w:rsidRPr="003864D6" w:rsidRDefault="00E13604" w:rsidP="00304FDE">
      <w:pPr>
        <w:ind w:left="360" w:firstLine="348"/>
        <w:jc w:val="both"/>
        <w:rPr>
          <w:rFonts w:ascii="Arial Nova" w:hAnsi="Arial Nova"/>
        </w:rPr>
      </w:pPr>
      <w:r w:rsidRPr="003864D6">
        <w:rPr>
          <w:rFonts w:ascii="Arial Nova" w:hAnsi="Arial Nova"/>
        </w:rPr>
        <w:t>A classe de iluminação C abrange vias com tráfego predominantemente motorizado e áreas de conflito, onde há interseção de fluxos de veículos ou interação com pedestres, ciclistas e outros usuários. Também inclui trechos com alterações na geometria da via, como redução de faixas ou largura, além de áreas de estacionamento e praças de pedágio.</w:t>
      </w:r>
    </w:p>
    <w:p w14:paraId="5B7525A3" w14:textId="77777777" w:rsidR="00E13604" w:rsidRPr="003864D6" w:rsidRDefault="00E13604" w:rsidP="00304FDE">
      <w:pPr>
        <w:pStyle w:val="PargrafodaLista"/>
        <w:numPr>
          <w:ilvl w:val="0"/>
          <w:numId w:val="15"/>
        </w:numPr>
        <w:jc w:val="both"/>
        <w:rPr>
          <w:rFonts w:ascii="Arial Nova" w:hAnsi="Arial Nova"/>
        </w:rPr>
      </w:pPr>
      <w:r w:rsidRPr="003864D6">
        <w:rPr>
          <w:rFonts w:ascii="Arial Nova" w:hAnsi="Arial Nova"/>
        </w:rPr>
        <w:lastRenderedPageBreak/>
        <w:t xml:space="preserve"> Para definir a classe de iluminação C, dentro das categorias C0 a C5, deve-se selecionar a opção correspondente a cada parâmetro e seu respectivo valor de ponderação (</w:t>
      </w:r>
      <w:proofErr w:type="spellStart"/>
      <w:r w:rsidRPr="003864D6">
        <w:rPr>
          <w:rFonts w:ascii="Arial Nova" w:hAnsi="Arial Nova"/>
        </w:rPr>
        <w:t>Vp</w:t>
      </w:r>
      <w:proofErr w:type="spellEnd"/>
      <w:r w:rsidRPr="003864D6">
        <w:rPr>
          <w:rFonts w:ascii="Arial Nova" w:hAnsi="Arial Nova"/>
        </w:rPr>
        <w:t>), conforme indicado na Tabela 1. Em seguida, soma-se os valores de ponderação escolhidos para obter o total (VPS).</w:t>
      </w:r>
    </w:p>
    <w:p w14:paraId="3831B6DB" w14:textId="77777777" w:rsidR="00E13604" w:rsidRPr="003864D6" w:rsidRDefault="00E13604" w:rsidP="00304FDE">
      <w:pPr>
        <w:pStyle w:val="PargrafodaLista"/>
        <w:numPr>
          <w:ilvl w:val="0"/>
          <w:numId w:val="15"/>
        </w:numPr>
        <w:jc w:val="both"/>
        <w:rPr>
          <w:rFonts w:ascii="Arial Nova" w:hAnsi="Arial Nova" w:cs="Times New Roman"/>
          <w:b/>
          <w:bCs/>
        </w:rPr>
      </w:pPr>
      <w:r w:rsidRPr="003864D6">
        <w:rPr>
          <w:rFonts w:ascii="Arial Nova" w:hAnsi="Arial Nova"/>
        </w:rPr>
        <w:t>A classificação final, variando de 0 a 5, é determinada com base na soma dos valores de ponderação (VPS), conforme a equação apresentada a seguir:</w:t>
      </w:r>
    </w:p>
    <w:p w14:paraId="6640C4D3" w14:textId="77777777" w:rsidR="00E13604" w:rsidRPr="003864D6" w:rsidRDefault="00E13604" w:rsidP="00304FDE">
      <w:pPr>
        <w:pStyle w:val="Default"/>
        <w:ind w:left="1416" w:firstLine="708"/>
        <w:jc w:val="both"/>
        <w:rPr>
          <w:rFonts w:ascii="Arial Nova" w:hAnsi="Arial Nova" w:cs="Times New Roman"/>
          <w:color w:val="auto"/>
        </w:rPr>
      </w:pPr>
      <w:r w:rsidRPr="003864D6">
        <w:rPr>
          <w:rFonts w:ascii="Arial Nova" w:hAnsi="Arial Nova" w:cs="Times New Roman"/>
          <w:b/>
          <w:bCs/>
          <w:color w:val="auto"/>
        </w:rPr>
        <w:t>Número de classe de iluminação C = 6 - VPS</w:t>
      </w:r>
    </w:p>
    <w:p w14:paraId="5DCBC79D" w14:textId="77777777" w:rsidR="00E13604" w:rsidRPr="003864D6" w:rsidRDefault="00E13604" w:rsidP="00304FDE">
      <w:pPr>
        <w:pStyle w:val="Default"/>
        <w:ind w:left="792"/>
        <w:jc w:val="both"/>
        <w:rPr>
          <w:rFonts w:ascii="Arial Nova" w:hAnsi="Arial Nova" w:cs="Times New Roman"/>
          <w:color w:val="auto"/>
        </w:rPr>
      </w:pPr>
      <w:r w:rsidRPr="003864D6">
        <w:rPr>
          <w:rFonts w:ascii="Arial Nova" w:hAnsi="Arial Nova" w:cs="Times New Roman"/>
          <w:color w:val="auto"/>
        </w:rPr>
        <w:t>Se o resultado:</w:t>
      </w:r>
    </w:p>
    <w:p w14:paraId="6DB5C0A0" w14:textId="77777777" w:rsidR="00E13604" w:rsidRPr="003864D6" w:rsidRDefault="00E13604" w:rsidP="00304FDE">
      <w:pPr>
        <w:pStyle w:val="Default"/>
        <w:ind w:left="792"/>
        <w:jc w:val="both"/>
        <w:rPr>
          <w:rFonts w:ascii="Arial Nova" w:hAnsi="Arial Nova" w:cs="Times New Roman"/>
          <w:color w:val="auto"/>
        </w:rPr>
      </w:pPr>
      <w:r w:rsidRPr="003864D6">
        <w:rPr>
          <w:rFonts w:ascii="Arial" w:hAnsi="Arial" w:cs="Arial"/>
          <w:color w:val="auto"/>
        </w:rPr>
        <w:t> </w:t>
      </w:r>
      <w:r w:rsidRPr="003864D6">
        <w:rPr>
          <w:rFonts w:ascii="Arial Nova" w:hAnsi="Arial Nova" w:cs="Times New Roman"/>
          <w:color w:val="auto"/>
        </w:rPr>
        <w:t>a) for um número menor que 0, a classe de iluminação é C0;</w:t>
      </w:r>
    </w:p>
    <w:p w14:paraId="70ABBE39" w14:textId="77777777" w:rsidR="00E13604" w:rsidRPr="003864D6" w:rsidRDefault="00E13604" w:rsidP="00304FDE">
      <w:pPr>
        <w:pStyle w:val="Default"/>
        <w:ind w:left="792"/>
        <w:jc w:val="both"/>
        <w:rPr>
          <w:rFonts w:ascii="Arial Nova" w:hAnsi="Arial Nova" w:cs="Times New Roman"/>
          <w:color w:val="auto"/>
        </w:rPr>
      </w:pPr>
      <w:r w:rsidRPr="003864D6">
        <w:rPr>
          <w:rFonts w:ascii="Arial" w:hAnsi="Arial" w:cs="Arial"/>
          <w:color w:val="auto"/>
        </w:rPr>
        <w:t> </w:t>
      </w:r>
      <w:r w:rsidRPr="003864D6">
        <w:rPr>
          <w:rFonts w:ascii="Arial Nova" w:hAnsi="Arial Nova" w:cs="Times New Roman"/>
          <w:color w:val="auto"/>
        </w:rPr>
        <w:t>b) for um número maior que 5, a classe de iluminação é C5;</w:t>
      </w:r>
    </w:p>
    <w:p w14:paraId="07AD738B" w14:textId="77777777" w:rsidR="00E13604" w:rsidRPr="003864D6" w:rsidRDefault="00E13604" w:rsidP="00304FDE">
      <w:pPr>
        <w:pStyle w:val="Default"/>
        <w:ind w:left="792"/>
        <w:jc w:val="both"/>
        <w:rPr>
          <w:rFonts w:ascii="Arial Nova" w:hAnsi="Arial Nova" w:cs="Times New Roman"/>
          <w:color w:val="auto"/>
        </w:rPr>
      </w:pPr>
      <w:r w:rsidRPr="003864D6">
        <w:rPr>
          <w:rFonts w:ascii="Arial Nova" w:hAnsi="Arial Nova" w:cs="Times New Roman"/>
          <w:color w:val="auto"/>
        </w:rPr>
        <w:t>c) não for um número inteiro, deve ser adotado o próximo número inteiro inferior.</w:t>
      </w:r>
    </w:p>
    <w:tbl>
      <w:tblPr>
        <w:tblW w:w="7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2"/>
        <w:gridCol w:w="3000"/>
        <w:gridCol w:w="1436"/>
        <w:gridCol w:w="1436"/>
      </w:tblGrid>
      <w:tr w:rsidR="00E13604" w:rsidRPr="003864D6" w14:paraId="40DE9CC2" w14:textId="77777777" w:rsidTr="00E13604">
        <w:trPr>
          <w:cantSplit/>
          <w:trHeight w:val="900"/>
          <w:jc w:val="center"/>
        </w:trPr>
        <w:tc>
          <w:tcPr>
            <w:tcW w:w="1830" w:type="dxa"/>
            <w:vAlign w:val="center"/>
            <w:hideMark/>
          </w:tcPr>
          <w:p w14:paraId="24363F17" w14:textId="77777777" w:rsidR="00E13604" w:rsidRPr="003864D6" w:rsidRDefault="00E13604" w:rsidP="00304FDE">
            <w:pPr>
              <w:jc w:val="center"/>
              <w:rPr>
                <w:rFonts w:ascii="Arial Nova" w:hAnsi="Arial Nova" w:cs="Times New Roman"/>
                <w:b/>
                <w:bCs/>
                <w:color w:val="000000"/>
                <w:sz w:val="22"/>
                <w:szCs w:val="22"/>
              </w:rPr>
            </w:pPr>
            <w:r w:rsidRPr="003864D6">
              <w:rPr>
                <w:rFonts w:ascii="Arial Nova" w:hAnsi="Arial Nova" w:cs="Times New Roman"/>
                <w:b/>
                <w:bCs/>
                <w:color w:val="000000"/>
                <w:sz w:val="22"/>
                <w:szCs w:val="22"/>
              </w:rPr>
              <w:t>Parâmetros</w:t>
            </w:r>
          </w:p>
        </w:tc>
        <w:tc>
          <w:tcPr>
            <w:tcW w:w="3000" w:type="dxa"/>
            <w:noWrap/>
            <w:vAlign w:val="center"/>
            <w:hideMark/>
          </w:tcPr>
          <w:p w14:paraId="501F138C" w14:textId="77777777" w:rsidR="00E13604" w:rsidRPr="003864D6" w:rsidRDefault="00E13604" w:rsidP="00304FDE">
            <w:pPr>
              <w:jc w:val="center"/>
              <w:rPr>
                <w:rFonts w:ascii="Arial Nova" w:hAnsi="Arial Nova" w:cs="Times New Roman"/>
                <w:b/>
                <w:bCs/>
                <w:color w:val="000000"/>
                <w:sz w:val="22"/>
                <w:szCs w:val="22"/>
              </w:rPr>
            </w:pPr>
            <w:r w:rsidRPr="003864D6">
              <w:rPr>
                <w:rFonts w:ascii="Arial Nova" w:hAnsi="Arial Nova" w:cs="Times New Roman"/>
                <w:b/>
                <w:bCs/>
                <w:color w:val="000000"/>
                <w:sz w:val="22"/>
                <w:szCs w:val="22"/>
              </w:rPr>
              <w:t>Opções</w:t>
            </w:r>
          </w:p>
        </w:tc>
        <w:tc>
          <w:tcPr>
            <w:tcW w:w="1422" w:type="dxa"/>
            <w:vAlign w:val="center"/>
            <w:hideMark/>
          </w:tcPr>
          <w:p w14:paraId="533DB28E" w14:textId="77777777" w:rsidR="00E13604" w:rsidRPr="003864D6" w:rsidRDefault="00E13604" w:rsidP="00304FDE">
            <w:pPr>
              <w:jc w:val="center"/>
              <w:rPr>
                <w:rFonts w:ascii="Arial Nova" w:hAnsi="Arial Nova" w:cs="Times New Roman"/>
                <w:b/>
                <w:bCs/>
                <w:color w:val="000000"/>
                <w:sz w:val="22"/>
                <w:szCs w:val="22"/>
              </w:rPr>
            </w:pPr>
            <w:proofErr w:type="spellStart"/>
            <w:r w:rsidRPr="003864D6">
              <w:rPr>
                <w:rFonts w:ascii="Arial Nova" w:hAnsi="Arial Nova" w:cs="Times New Roman"/>
                <w:b/>
                <w:bCs/>
                <w:color w:val="000000"/>
                <w:sz w:val="22"/>
                <w:szCs w:val="22"/>
              </w:rPr>
              <w:t>Vp</w:t>
            </w:r>
            <w:proofErr w:type="spellEnd"/>
            <w:r w:rsidRPr="003864D6">
              <w:rPr>
                <w:rFonts w:ascii="Arial Nova" w:hAnsi="Arial Nova" w:cs="Times New Roman"/>
                <w:b/>
                <w:bCs/>
                <w:color w:val="000000"/>
                <w:sz w:val="22"/>
                <w:szCs w:val="22"/>
              </w:rPr>
              <w:t xml:space="preserve"> Selecionado</w:t>
            </w:r>
          </w:p>
        </w:tc>
        <w:tc>
          <w:tcPr>
            <w:tcW w:w="1422" w:type="dxa"/>
            <w:vAlign w:val="center"/>
            <w:hideMark/>
          </w:tcPr>
          <w:p w14:paraId="00F7E37B" w14:textId="77777777" w:rsidR="00E13604" w:rsidRPr="003864D6" w:rsidRDefault="00E13604" w:rsidP="00304FDE">
            <w:pPr>
              <w:jc w:val="center"/>
              <w:rPr>
                <w:rFonts w:ascii="Arial Nova" w:hAnsi="Arial Nova" w:cs="Times New Roman"/>
                <w:b/>
                <w:bCs/>
                <w:color w:val="000000"/>
                <w:sz w:val="22"/>
                <w:szCs w:val="22"/>
              </w:rPr>
            </w:pPr>
            <w:proofErr w:type="spellStart"/>
            <w:r w:rsidRPr="003864D6">
              <w:rPr>
                <w:rFonts w:ascii="Arial Nova" w:hAnsi="Arial Nova" w:cs="Times New Roman"/>
                <w:b/>
                <w:bCs/>
                <w:color w:val="000000"/>
                <w:sz w:val="22"/>
                <w:szCs w:val="22"/>
              </w:rPr>
              <w:t>Vp</w:t>
            </w:r>
            <w:proofErr w:type="spellEnd"/>
            <w:r w:rsidRPr="003864D6">
              <w:rPr>
                <w:rFonts w:ascii="Arial Nova" w:hAnsi="Arial Nova" w:cs="Times New Roman"/>
                <w:b/>
                <w:bCs/>
                <w:color w:val="000000"/>
                <w:sz w:val="22"/>
                <w:szCs w:val="22"/>
              </w:rPr>
              <w:t xml:space="preserve"> Selecionado</w:t>
            </w:r>
          </w:p>
        </w:tc>
      </w:tr>
      <w:tr w:rsidR="00E13604" w:rsidRPr="003864D6" w14:paraId="7290567E" w14:textId="77777777" w:rsidTr="00E13604">
        <w:trPr>
          <w:cantSplit/>
          <w:trHeight w:val="300"/>
          <w:jc w:val="center"/>
        </w:trPr>
        <w:tc>
          <w:tcPr>
            <w:tcW w:w="1830" w:type="dxa"/>
            <w:vMerge w:val="restart"/>
            <w:vAlign w:val="center"/>
            <w:hideMark/>
          </w:tcPr>
          <w:p w14:paraId="3730855C"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Velocidade</w:t>
            </w:r>
          </w:p>
        </w:tc>
        <w:tc>
          <w:tcPr>
            <w:tcW w:w="3000" w:type="dxa"/>
            <w:noWrap/>
            <w:vAlign w:val="center"/>
            <w:hideMark/>
          </w:tcPr>
          <w:p w14:paraId="5B78F948"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Muito alta &gt; 60 km/h</w:t>
            </w:r>
          </w:p>
        </w:tc>
        <w:tc>
          <w:tcPr>
            <w:tcW w:w="1422" w:type="dxa"/>
            <w:noWrap/>
            <w:vAlign w:val="center"/>
            <w:hideMark/>
          </w:tcPr>
          <w:p w14:paraId="4B001759"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3</w:t>
            </w:r>
          </w:p>
        </w:tc>
        <w:tc>
          <w:tcPr>
            <w:tcW w:w="1422" w:type="dxa"/>
            <w:vMerge w:val="restart"/>
            <w:noWrap/>
            <w:vAlign w:val="bottom"/>
            <w:hideMark/>
          </w:tcPr>
          <w:p w14:paraId="5D8C8327" w14:textId="77777777" w:rsidR="00E13604" w:rsidRPr="003864D6" w:rsidRDefault="00E13604" w:rsidP="00304FDE">
            <w:pPr>
              <w:jc w:val="center"/>
              <w:rPr>
                <w:rFonts w:ascii="Arial Nova" w:hAnsi="Arial Nova" w:cs="Times New Roman"/>
                <w:color w:val="000000"/>
                <w:sz w:val="22"/>
                <w:szCs w:val="22"/>
              </w:rPr>
            </w:pPr>
            <w:permStart w:id="1454114551" w:edGrp="everyone"/>
            <w:permEnd w:id="1454114551"/>
          </w:p>
        </w:tc>
      </w:tr>
      <w:tr w:rsidR="00E13604" w:rsidRPr="003864D6" w14:paraId="7268AF6B" w14:textId="77777777" w:rsidTr="00E13604">
        <w:trPr>
          <w:cantSplit/>
          <w:trHeight w:val="300"/>
          <w:jc w:val="center"/>
        </w:trPr>
        <w:tc>
          <w:tcPr>
            <w:tcW w:w="1830" w:type="dxa"/>
            <w:vMerge/>
            <w:vAlign w:val="center"/>
            <w:hideMark/>
          </w:tcPr>
          <w:p w14:paraId="26530C1F"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5B04CDE9"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xml:space="preserve">40 km/h &lt; alta </w:t>
            </w:r>
            <w:r w:rsidRPr="003864D6">
              <w:rPr>
                <w:rFonts w:ascii="Arial" w:hAnsi="Arial" w:cs="Arial"/>
                <w:color w:val="000000"/>
                <w:sz w:val="22"/>
                <w:szCs w:val="22"/>
              </w:rPr>
              <w:t>≤</w:t>
            </w:r>
            <w:r w:rsidRPr="003864D6">
              <w:rPr>
                <w:rFonts w:ascii="Arial Nova" w:hAnsi="Arial Nova" w:cs="Times New Roman"/>
                <w:color w:val="000000"/>
                <w:sz w:val="22"/>
                <w:szCs w:val="22"/>
              </w:rPr>
              <w:t xml:space="preserve"> 60 km/h</w:t>
            </w:r>
          </w:p>
        </w:tc>
        <w:tc>
          <w:tcPr>
            <w:tcW w:w="1422" w:type="dxa"/>
            <w:noWrap/>
            <w:vAlign w:val="center"/>
            <w:hideMark/>
          </w:tcPr>
          <w:p w14:paraId="625C5CE0"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2</w:t>
            </w:r>
          </w:p>
        </w:tc>
        <w:tc>
          <w:tcPr>
            <w:tcW w:w="1422" w:type="dxa"/>
            <w:vMerge/>
            <w:vAlign w:val="center"/>
            <w:hideMark/>
          </w:tcPr>
          <w:p w14:paraId="0C63F989" w14:textId="77777777" w:rsidR="00E13604" w:rsidRPr="003864D6" w:rsidRDefault="00E13604" w:rsidP="00304FDE">
            <w:pPr>
              <w:rPr>
                <w:rFonts w:ascii="Arial Nova" w:hAnsi="Arial Nova" w:cs="Times New Roman"/>
                <w:color w:val="000000"/>
                <w:sz w:val="22"/>
                <w:szCs w:val="22"/>
              </w:rPr>
            </w:pPr>
          </w:p>
        </w:tc>
      </w:tr>
      <w:tr w:rsidR="00E13604" w:rsidRPr="003864D6" w14:paraId="5A749360" w14:textId="77777777" w:rsidTr="00E13604">
        <w:trPr>
          <w:cantSplit/>
          <w:trHeight w:val="300"/>
          <w:jc w:val="center"/>
        </w:trPr>
        <w:tc>
          <w:tcPr>
            <w:tcW w:w="1830" w:type="dxa"/>
            <w:vMerge/>
            <w:vAlign w:val="center"/>
            <w:hideMark/>
          </w:tcPr>
          <w:p w14:paraId="351E93FB"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711FE49D"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xml:space="preserve">30 km/h &lt; moderada </w:t>
            </w:r>
            <w:r w:rsidRPr="003864D6">
              <w:rPr>
                <w:rFonts w:ascii="Arial" w:hAnsi="Arial" w:cs="Arial"/>
                <w:color w:val="000000"/>
                <w:sz w:val="22"/>
                <w:szCs w:val="22"/>
              </w:rPr>
              <w:t>≤</w:t>
            </w:r>
            <w:r w:rsidRPr="003864D6">
              <w:rPr>
                <w:rFonts w:ascii="Arial Nova" w:hAnsi="Arial Nova" w:cs="Times New Roman"/>
                <w:color w:val="000000"/>
                <w:sz w:val="22"/>
                <w:szCs w:val="22"/>
              </w:rPr>
              <w:t xml:space="preserve"> 40 km/h</w:t>
            </w:r>
          </w:p>
        </w:tc>
        <w:tc>
          <w:tcPr>
            <w:tcW w:w="1422" w:type="dxa"/>
            <w:noWrap/>
            <w:vAlign w:val="center"/>
            <w:hideMark/>
          </w:tcPr>
          <w:p w14:paraId="6F925278"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ign w:val="center"/>
            <w:hideMark/>
          </w:tcPr>
          <w:p w14:paraId="5B72B41D" w14:textId="77777777" w:rsidR="00E13604" w:rsidRPr="003864D6" w:rsidRDefault="00E13604" w:rsidP="00304FDE">
            <w:pPr>
              <w:rPr>
                <w:rFonts w:ascii="Arial Nova" w:hAnsi="Arial Nova" w:cs="Times New Roman"/>
                <w:color w:val="000000"/>
                <w:sz w:val="22"/>
                <w:szCs w:val="22"/>
              </w:rPr>
            </w:pPr>
          </w:p>
        </w:tc>
      </w:tr>
      <w:tr w:rsidR="00E13604" w:rsidRPr="003864D6" w14:paraId="7EFF379E" w14:textId="77777777" w:rsidTr="00E13604">
        <w:trPr>
          <w:cantSplit/>
          <w:trHeight w:val="300"/>
          <w:jc w:val="center"/>
        </w:trPr>
        <w:tc>
          <w:tcPr>
            <w:tcW w:w="1830" w:type="dxa"/>
            <w:vMerge/>
            <w:vAlign w:val="center"/>
            <w:hideMark/>
          </w:tcPr>
          <w:p w14:paraId="4546B7B8"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4502F29F"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xml:space="preserve">Baixa </w:t>
            </w:r>
            <w:r w:rsidRPr="003864D6">
              <w:rPr>
                <w:rFonts w:ascii="Arial" w:hAnsi="Arial" w:cs="Arial"/>
                <w:color w:val="000000"/>
                <w:sz w:val="22"/>
                <w:szCs w:val="22"/>
              </w:rPr>
              <w:t>≤</w:t>
            </w:r>
            <w:r w:rsidRPr="003864D6">
              <w:rPr>
                <w:rFonts w:ascii="Arial Nova" w:hAnsi="Arial Nova" w:cs="Times New Roman"/>
                <w:color w:val="000000"/>
                <w:sz w:val="22"/>
                <w:szCs w:val="22"/>
              </w:rPr>
              <w:t xml:space="preserve"> 30 km/h</w:t>
            </w:r>
          </w:p>
        </w:tc>
        <w:tc>
          <w:tcPr>
            <w:tcW w:w="1422" w:type="dxa"/>
            <w:noWrap/>
            <w:vAlign w:val="center"/>
            <w:hideMark/>
          </w:tcPr>
          <w:p w14:paraId="1D22A35E"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w:t>
            </w:r>
          </w:p>
        </w:tc>
        <w:tc>
          <w:tcPr>
            <w:tcW w:w="1422" w:type="dxa"/>
            <w:vMerge/>
            <w:vAlign w:val="center"/>
            <w:hideMark/>
          </w:tcPr>
          <w:p w14:paraId="54E20C50" w14:textId="77777777" w:rsidR="00E13604" w:rsidRPr="003864D6" w:rsidRDefault="00E13604" w:rsidP="00304FDE">
            <w:pPr>
              <w:rPr>
                <w:rFonts w:ascii="Arial Nova" w:hAnsi="Arial Nova" w:cs="Times New Roman"/>
                <w:color w:val="000000"/>
                <w:sz w:val="22"/>
                <w:szCs w:val="22"/>
              </w:rPr>
            </w:pPr>
          </w:p>
        </w:tc>
      </w:tr>
      <w:tr w:rsidR="00E13604" w:rsidRPr="003864D6" w14:paraId="6D78802B" w14:textId="77777777" w:rsidTr="00E13604">
        <w:trPr>
          <w:cantSplit/>
          <w:trHeight w:val="300"/>
          <w:jc w:val="center"/>
        </w:trPr>
        <w:tc>
          <w:tcPr>
            <w:tcW w:w="1830" w:type="dxa"/>
            <w:vMerge w:val="restart"/>
            <w:vAlign w:val="center"/>
            <w:hideMark/>
          </w:tcPr>
          <w:p w14:paraId="2005B172"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Volume de tráfego¹</w:t>
            </w:r>
          </w:p>
        </w:tc>
        <w:tc>
          <w:tcPr>
            <w:tcW w:w="3000" w:type="dxa"/>
            <w:noWrap/>
            <w:vAlign w:val="center"/>
            <w:hideMark/>
          </w:tcPr>
          <w:p w14:paraId="15751E6F"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Muito alto &gt; 1 200/h</w:t>
            </w:r>
          </w:p>
        </w:tc>
        <w:tc>
          <w:tcPr>
            <w:tcW w:w="1422" w:type="dxa"/>
            <w:noWrap/>
            <w:vAlign w:val="center"/>
            <w:hideMark/>
          </w:tcPr>
          <w:p w14:paraId="491D4EC2"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restart"/>
            <w:noWrap/>
            <w:vAlign w:val="bottom"/>
            <w:hideMark/>
          </w:tcPr>
          <w:p w14:paraId="0463386E"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w:t>
            </w:r>
          </w:p>
        </w:tc>
      </w:tr>
      <w:tr w:rsidR="00E13604" w:rsidRPr="003864D6" w14:paraId="4C148DF8" w14:textId="77777777" w:rsidTr="00E13604">
        <w:trPr>
          <w:cantSplit/>
          <w:trHeight w:val="300"/>
          <w:jc w:val="center"/>
        </w:trPr>
        <w:tc>
          <w:tcPr>
            <w:tcW w:w="1830" w:type="dxa"/>
            <w:vMerge/>
            <w:vAlign w:val="center"/>
            <w:hideMark/>
          </w:tcPr>
          <w:p w14:paraId="42D9D1E7"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3956747E"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Alto - 600/h a 1 200/h</w:t>
            </w:r>
          </w:p>
        </w:tc>
        <w:tc>
          <w:tcPr>
            <w:tcW w:w="1422" w:type="dxa"/>
            <w:noWrap/>
            <w:vAlign w:val="center"/>
            <w:hideMark/>
          </w:tcPr>
          <w:p w14:paraId="44BFDCFD"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0,5</w:t>
            </w:r>
          </w:p>
        </w:tc>
        <w:tc>
          <w:tcPr>
            <w:tcW w:w="1422" w:type="dxa"/>
            <w:vMerge/>
            <w:vAlign w:val="center"/>
            <w:hideMark/>
          </w:tcPr>
          <w:p w14:paraId="0F8DC03D" w14:textId="77777777" w:rsidR="00E13604" w:rsidRPr="003864D6" w:rsidRDefault="00E13604" w:rsidP="00304FDE">
            <w:pPr>
              <w:rPr>
                <w:rFonts w:ascii="Arial Nova" w:hAnsi="Arial Nova" w:cs="Times New Roman"/>
                <w:color w:val="000000"/>
                <w:sz w:val="22"/>
                <w:szCs w:val="22"/>
              </w:rPr>
            </w:pPr>
          </w:p>
        </w:tc>
      </w:tr>
      <w:tr w:rsidR="00E13604" w:rsidRPr="003864D6" w14:paraId="640A53F9" w14:textId="77777777" w:rsidTr="00E13604">
        <w:trPr>
          <w:cantSplit/>
          <w:trHeight w:val="300"/>
          <w:jc w:val="center"/>
        </w:trPr>
        <w:tc>
          <w:tcPr>
            <w:tcW w:w="1830" w:type="dxa"/>
            <w:vMerge/>
            <w:vAlign w:val="center"/>
            <w:hideMark/>
          </w:tcPr>
          <w:p w14:paraId="4B974A92"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061496F6"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Moderado - 300/h a 600/h</w:t>
            </w:r>
          </w:p>
        </w:tc>
        <w:tc>
          <w:tcPr>
            <w:tcW w:w="1422" w:type="dxa"/>
            <w:noWrap/>
            <w:vAlign w:val="center"/>
            <w:hideMark/>
          </w:tcPr>
          <w:p w14:paraId="5EF01FA0"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w:t>
            </w:r>
          </w:p>
        </w:tc>
        <w:tc>
          <w:tcPr>
            <w:tcW w:w="1422" w:type="dxa"/>
            <w:vMerge/>
            <w:vAlign w:val="center"/>
            <w:hideMark/>
          </w:tcPr>
          <w:p w14:paraId="3CFA292C" w14:textId="77777777" w:rsidR="00E13604" w:rsidRPr="003864D6" w:rsidRDefault="00E13604" w:rsidP="00304FDE">
            <w:pPr>
              <w:rPr>
                <w:rFonts w:ascii="Arial Nova" w:hAnsi="Arial Nova" w:cs="Times New Roman"/>
                <w:color w:val="000000"/>
                <w:sz w:val="22"/>
                <w:szCs w:val="22"/>
              </w:rPr>
            </w:pPr>
          </w:p>
        </w:tc>
      </w:tr>
      <w:tr w:rsidR="00E13604" w:rsidRPr="003864D6" w14:paraId="5833C5CA" w14:textId="77777777" w:rsidTr="00E13604">
        <w:trPr>
          <w:cantSplit/>
          <w:trHeight w:val="450"/>
          <w:jc w:val="center"/>
        </w:trPr>
        <w:tc>
          <w:tcPr>
            <w:tcW w:w="1830" w:type="dxa"/>
            <w:vMerge/>
            <w:vAlign w:val="center"/>
            <w:hideMark/>
          </w:tcPr>
          <w:p w14:paraId="7B44733C"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0C05C7B3"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Baixo - 150/h a 300/h</w:t>
            </w:r>
          </w:p>
        </w:tc>
        <w:tc>
          <w:tcPr>
            <w:tcW w:w="1422" w:type="dxa"/>
            <w:noWrap/>
            <w:vAlign w:val="center"/>
            <w:hideMark/>
          </w:tcPr>
          <w:p w14:paraId="54CADE17"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-0,5</w:t>
            </w:r>
          </w:p>
        </w:tc>
        <w:tc>
          <w:tcPr>
            <w:tcW w:w="1422" w:type="dxa"/>
            <w:vMerge/>
            <w:vAlign w:val="center"/>
            <w:hideMark/>
          </w:tcPr>
          <w:p w14:paraId="05B6FDD0" w14:textId="77777777" w:rsidR="00E13604" w:rsidRPr="003864D6" w:rsidRDefault="00E13604" w:rsidP="00304FDE">
            <w:pPr>
              <w:rPr>
                <w:rFonts w:ascii="Arial Nova" w:hAnsi="Arial Nova" w:cs="Times New Roman"/>
                <w:color w:val="000000"/>
                <w:sz w:val="22"/>
                <w:szCs w:val="22"/>
              </w:rPr>
            </w:pPr>
          </w:p>
        </w:tc>
      </w:tr>
      <w:tr w:rsidR="00E13604" w:rsidRPr="003864D6" w14:paraId="1103A726" w14:textId="77777777" w:rsidTr="00E13604">
        <w:trPr>
          <w:cantSplit/>
          <w:trHeight w:val="300"/>
          <w:jc w:val="center"/>
        </w:trPr>
        <w:tc>
          <w:tcPr>
            <w:tcW w:w="1830" w:type="dxa"/>
            <w:vMerge/>
            <w:vAlign w:val="center"/>
            <w:hideMark/>
          </w:tcPr>
          <w:p w14:paraId="5537BD2F"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56619601"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Muito baixo &lt; 150/h</w:t>
            </w:r>
          </w:p>
        </w:tc>
        <w:tc>
          <w:tcPr>
            <w:tcW w:w="1422" w:type="dxa"/>
            <w:noWrap/>
            <w:vAlign w:val="center"/>
            <w:hideMark/>
          </w:tcPr>
          <w:p w14:paraId="78C48DB6"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ign w:val="center"/>
            <w:hideMark/>
          </w:tcPr>
          <w:p w14:paraId="277D67CB" w14:textId="77777777" w:rsidR="00E13604" w:rsidRPr="003864D6" w:rsidRDefault="00E13604" w:rsidP="00304FDE">
            <w:pPr>
              <w:rPr>
                <w:rFonts w:ascii="Arial Nova" w:hAnsi="Arial Nova" w:cs="Times New Roman"/>
                <w:color w:val="000000"/>
                <w:sz w:val="22"/>
                <w:szCs w:val="22"/>
              </w:rPr>
            </w:pPr>
          </w:p>
        </w:tc>
      </w:tr>
      <w:tr w:rsidR="00E13604" w:rsidRPr="003864D6" w14:paraId="4D13A9A9" w14:textId="77777777" w:rsidTr="00E13604">
        <w:trPr>
          <w:cantSplit/>
          <w:trHeight w:val="660"/>
          <w:jc w:val="center"/>
        </w:trPr>
        <w:tc>
          <w:tcPr>
            <w:tcW w:w="1830" w:type="dxa"/>
            <w:vMerge w:val="restart"/>
            <w:vAlign w:val="center"/>
            <w:hideMark/>
          </w:tcPr>
          <w:p w14:paraId="54300C75"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Composição do tráfego</w:t>
            </w:r>
          </w:p>
        </w:tc>
        <w:tc>
          <w:tcPr>
            <w:tcW w:w="3000" w:type="dxa"/>
            <w:vAlign w:val="center"/>
            <w:hideMark/>
          </w:tcPr>
          <w:p w14:paraId="525AD26C"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Misto com alto percentual de não motorizado</w:t>
            </w:r>
          </w:p>
        </w:tc>
        <w:tc>
          <w:tcPr>
            <w:tcW w:w="1422" w:type="dxa"/>
            <w:noWrap/>
            <w:vAlign w:val="center"/>
            <w:hideMark/>
          </w:tcPr>
          <w:p w14:paraId="014764FC"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2</w:t>
            </w:r>
          </w:p>
        </w:tc>
        <w:tc>
          <w:tcPr>
            <w:tcW w:w="1422" w:type="dxa"/>
            <w:vMerge w:val="restart"/>
            <w:noWrap/>
            <w:vAlign w:val="bottom"/>
            <w:hideMark/>
          </w:tcPr>
          <w:p w14:paraId="2AF9D2AB"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w:t>
            </w:r>
          </w:p>
        </w:tc>
      </w:tr>
      <w:tr w:rsidR="00E13604" w:rsidRPr="003864D6" w14:paraId="5AA696D4" w14:textId="77777777" w:rsidTr="00E13604">
        <w:trPr>
          <w:cantSplit/>
          <w:trHeight w:val="300"/>
          <w:jc w:val="center"/>
        </w:trPr>
        <w:tc>
          <w:tcPr>
            <w:tcW w:w="1830" w:type="dxa"/>
            <w:vMerge/>
            <w:vAlign w:val="center"/>
            <w:hideMark/>
          </w:tcPr>
          <w:p w14:paraId="06609EF0"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43BE1396"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Misto</w:t>
            </w:r>
          </w:p>
        </w:tc>
        <w:tc>
          <w:tcPr>
            <w:tcW w:w="1422" w:type="dxa"/>
            <w:noWrap/>
            <w:vAlign w:val="center"/>
            <w:hideMark/>
          </w:tcPr>
          <w:p w14:paraId="6E023662"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ign w:val="center"/>
            <w:hideMark/>
          </w:tcPr>
          <w:p w14:paraId="65ED4616" w14:textId="77777777" w:rsidR="00E13604" w:rsidRPr="003864D6" w:rsidRDefault="00E13604" w:rsidP="00304FDE">
            <w:pPr>
              <w:rPr>
                <w:rFonts w:ascii="Arial Nova" w:hAnsi="Arial Nova" w:cs="Times New Roman"/>
                <w:color w:val="000000"/>
                <w:sz w:val="22"/>
                <w:szCs w:val="22"/>
              </w:rPr>
            </w:pPr>
          </w:p>
        </w:tc>
      </w:tr>
      <w:tr w:rsidR="00E13604" w:rsidRPr="003864D6" w14:paraId="7DE3B173" w14:textId="77777777" w:rsidTr="00E13604">
        <w:trPr>
          <w:cantSplit/>
          <w:trHeight w:val="268"/>
          <w:jc w:val="center"/>
        </w:trPr>
        <w:tc>
          <w:tcPr>
            <w:tcW w:w="1830" w:type="dxa"/>
            <w:vMerge/>
            <w:vAlign w:val="center"/>
            <w:hideMark/>
          </w:tcPr>
          <w:p w14:paraId="43F51EE1"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2DAE6BBD"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Motorizado apenas</w:t>
            </w:r>
          </w:p>
        </w:tc>
        <w:tc>
          <w:tcPr>
            <w:tcW w:w="1422" w:type="dxa"/>
            <w:noWrap/>
            <w:vAlign w:val="center"/>
            <w:hideMark/>
          </w:tcPr>
          <w:p w14:paraId="17680EE0"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w:t>
            </w:r>
          </w:p>
        </w:tc>
        <w:tc>
          <w:tcPr>
            <w:tcW w:w="1422" w:type="dxa"/>
            <w:vMerge/>
            <w:vAlign w:val="center"/>
            <w:hideMark/>
          </w:tcPr>
          <w:p w14:paraId="0E0F595B" w14:textId="77777777" w:rsidR="00E13604" w:rsidRPr="003864D6" w:rsidRDefault="00E13604" w:rsidP="00304FDE">
            <w:pPr>
              <w:rPr>
                <w:rFonts w:ascii="Arial Nova" w:hAnsi="Arial Nova" w:cs="Times New Roman"/>
                <w:color w:val="000000"/>
                <w:sz w:val="22"/>
                <w:szCs w:val="22"/>
              </w:rPr>
            </w:pPr>
          </w:p>
        </w:tc>
      </w:tr>
      <w:tr w:rsidR="00E13604" w:rsidRPr="003864D6" w14:paraId="561354B9" w14:textId="77777777" w:rsidTr="00E13604">
        <w:trPr>
          <w:cantSplit/>
          <w:trHeight w:val="300"/>
          <w:jc w:val="center"/>
        </w:trPr>
        <w:tc>
          <w:tcPr>
            <w:tcW w:w="1830" w:type="dxa"/>
            <w:vMerge w:val="restart"/>
            <w:vAlign w:val="center"/>
            <w:hideMark/>
          </w:tcPr>
          <w:p w14:paraId="231B8E3A"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Separação das faixas de direção</w:t>
            </w:r>
          </w:p>
        </w:tc>
        <w:tc>
          <w:tcPr>
            <w:tcW w:w="3000" w:type="dxa"/>
            <w:noWrap/>
            <w:vAlign w:val="center"/>
            <w:hideMark/>
          </w:tcPr>
          <w:p w14:paraId="732C0DE0"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Não</w:t>
            </w:r>
          </w:p>
        </w:tc>
        <w:tc>
          <w:tcPr>
            <w:tcW w:w="1422" w:type="dxa"/>
            <w:noWrap/>
            <w:vAlign w:val="center"/>
            <w:hideMark/>
          </w:tcPr>
          <w:p w14:paraId="7C1D3D29"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restart"/>
            <w:noWrap/>
            <w:vAlign w:val="bottom"/>
            <w:hideMark/>
          </w:tcPr>
          <w:p w14:paraId="08C05897"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w:t>
            </w:r>
          </w:p>
        </w:tc>
      </w:tr>
      <w:tr w:rsidR="00E13604" w:rsidRPr="003864D6" w14:paraId="5CCB514A" w14:textId="77777777" w:rsidTr="00E13604">
        <w:trPr>
          <w:cantSplit/>
          <w:trHeight w:val="300"/>
          <w:jc w:val="center"/>
        </w:trPr>
        <w:tc>
          <w:tcPr>
            <w:tcW w:w="1830" w:type="dxa"/>
            <w:vMerge/>
            <w:vAlign w:val="center"/>
            <w:hideMark/>
          </w:tcPr>
          <w:p w14:paraId="3EA61C11"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058F905F"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Sim</w:t>
            </w:r>
          </w:p>
        </w:tc>
        <w:tc>
          <w:tcPr>
            <w:tcW w:w="1422" w:type="dxa"/>
            <w:noWrap/>
            <w:vAlign w:val="center"/>
            <w:hideMark/>
          </w:tcPr>
          <w:p w14:paraId="6FA237F8"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w:t>
            </w:r>
          </w:p>
        </w:tc>
        <w:tc>
          <w:tcPr>
            <w:tcW w:w="1422" w:type="dxa"/>
            <w:vMerge/>
            <w:vAlign w:val="center"/>
            <w:hideMark/>
          </w:tcPr>
          <w:p w14:paraId="3D4A0C6C" w14:textId="77777777" w:rsidR="00E13604" w:rsidRPr="003864D6" w:rsidRDefault="00E13604" w:rsidP="00304FDE">
            <w:pPr>
              <w:rPr>
                <w:rFonts w:ascii="Arial Nova" w:hAnsi="Arial Nova" w:cs="Times New Roman"/>
                <w:color w:val="000000"/>
                <w:sz w:val="22"/>
                <w:szCs w:val="22"/>
              </w:rPr>
            </w:pPr>
          </w:p>
        </w:tc>
      </w:tr>
      <w:tr w:rsidR="00E13604" w:rsidRPr="003864D6" w14:paraId="6E9DE62F" w14:textId="77777777" w:rsidTr="00E13604">
        <w:trPr>
          <w:cantSplit/>
          <w:trHeight w:val="405"/>
          <w:jc w:val="center"/>
        </w:trPr>
        <w:tc>
          <w:tcPr>
            <w:tcW w:w="1830" w:type="dxa"/>
            <w:vMerge w:val="restart"/>
            <w:vAlign w:val="center"/>
            <w:hideMark/>
          </w:tcPr>
          <w:p w14:paraId="7EFA7DB6" w14:textId="77777777" w:rsidR="00E13604" w:rsidRPr="003864D6" w:rsidRDefault="00E13604" w:rsidP="00304FDE">
            <w:pPr>
              <w:jc w:val="center"/>
              <w:rPr>
                <w:rFonts w:ascii="Arial Nova" w:hAnsi="Arial Nova" w:cs="Times New Roman"/>
                <w:color w:val="000000"/>
                <w:sz w:val="22"/>
                <w:szCs w:val="22"/>
              </w:rPr>
            </w:pPr>
            <w:proofErr w:type="spellStart"/>
            <w:r w:rsidRPr="003864D6">
              <w:rPr>
                <w:rFonts w:ascii="Arial Nova" w:hAnsi="Arial Nova" w:cs="Times New Roman"/>
                <w:color w:val="000000"/>
                <w:sz w:val="22"/>
                <w:szCs w:val="22"/>
              </w:rPr>
              <w:t>Luminância</w:t>
            </w:r>
            <w:proofErr w:type="spellEnd"/>
            <w:r w:rsidRPr="003864D6">
              <w:rPr>
                <w:rFonts w:ascii="Arial Nova" w:hAnsi="Arial Nova" w:cs="Times New Roman"/>
                <w:color w:val="000000"/>
                <w:sz w:val="22"/>
                <w:szCs w:val="22"/>
              </w:rPr>
              <w:t xml:space="preserve"> ambiente²</w:t>
            </w:r>
          </w:p>
        </w:tc>
        <w:tc>
          <w:tcPr>
            <w:tcW w:w="3000" w:type="dxa"/>
            <w:noWrap/>
            <w:vAlign w:val="center"/>
            <w:hideMark/>
          </w:tcPr>
          <w:p w14:paraId="6AB5BCA8"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Alta</w:t>
            </w:r>
          </w:p>
        </w:tc>
        <w:tc>
          <w:tcPr>
            <w:tcW w:w="1422" w:type="dxa"/>
            <w:noWrap/>
            <w:vAlign w:val="center"/>
            <w:hideMark/>
          </w:tcPr>
          <w:p w14:paraId="59135784"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restart"/>
            <w:noWrap/>
            <w:vAlign w:val="bottom"/>
            <w:hideMark/>
          </w:tcPr>
          <w:p w14:paraId="56113EAA"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w:t>
            </w:r>
          </w:p>
        </w:tc>
      </w:tr>
      <w:tr w:rsidR="00E13604" w:rsidRPr="003864D6" w14:paraId="7A030C13" w14:textId="77777777" w:rsidTr="00E13604">
        <w:trPr>
          <w:cantSplit/>
          <w:trHeight w:val="300"/>
          <w:jc w:val="center"/>
        </w:trPr>
        <w:tc>
          <w:tcPr>
            <w:tcW w:w="1830" w:type="dxa"/>
            <w:vMerge/>
            <w:vAlign w:val="center"/>
            <w:hideMark/>
          </w:tcPr>
          <w:p w14:paraId="3A947E87"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6DC6D8C8"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Moderada</w:t>
            </w:r>
          </w:p>
        </w:tc>
        <w:tc>
          <w:tcPr>
            <w:tcW w:w="1422" w:type="dxa"/>
            <w:noWrap/>
            <w:vAlign w:val="center"/>
            <w:hideMark/>
          </w:tcPr>
          <w:p w14:paraId="00776566"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w:t>
            </w:r>
          </w:p>
        </w:tc>
        <w:tc>
          <w:tcPr>
            <w:tcW w:w="1422" w:type="dxa"/>
            <w:vMerge/>
            <w:vAlign w:val="center"/>
            <w:hideMark/>
          </w:tcPr>
          <w:p w14:paraId="7F79AD87" w14:textId="77777777" w:rsidR="00E13604" w:rsidRPr="003864D6" w:rsidRDefault="00E13604" w:rsidP="00304FDE">
            <w:pPr>
              <w:rPr>
                <w:rFonts w:ascii="Arial Nova" w:hAnsi="Arial Nova" w:cs="Times New Roman"/>
                <w:color w:val="000000"/>
                <w:sz w:val="22"/>
                <w:szCs w:val="22"/>
              </w:rPr>
            </w:pPr>
          </w:p>
        </w:tc>
      </w:tr>
      <w:tr w:rsidR="00E13604" w:rsidRPr="003864D6" w14:paraId="0369598F" w14:textId="77777777" w:rsidTr="00E13604">
        <w:trPr>
          <w:cantSplit/>
          <w:trHeight w:val="420"/>
          <w:jc w:val="center"/>
        </w:trPr>
        <w:tc>
          <w:tcPr>
            <w:tcW w:w="1830" w:type="dxa"/>
            <w:vMerge/>
            <w:vAlign w:val="center"/>
            <w:hideMark/>
          </w:tcPr>
          <w:p w14:paraId="61F34031"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4BF28B6A"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Baixa</w:t>
            </w:r>
          </w:p>
        </w:tc>
        <w:tc>
          <w:tcPr>
            <w:tcW w:w="1422" w:type="dxa"/>
            <w:noWrap/>
            <w:vAlign w:val="center"/>
            <w:hideMark/>
          </w:tcPr>
          <w:p w14:paraId="32DB45C3"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-1</w:t>
            </w:r>
          </w:p>
        </w:tc>
        <w:tc>
          <w:tcPr>
            <w:tcW w:w="1422" w:type="dxa"/>
            <w:vMerge/>
            <w:vAlign w:val="center"/>
            <w:hideMark/>
          </w:tcPr>
          <w:p w14:paraId="21102508" w14:textId="77777777" w:rsidR="00E13604" w:rsidRPr="003864D6" w:rsidRDefault="00E13604" w:rsidP="00304FDE">
            <w:pPr>
              <w:rPr>
                <w:rFonts w:ascii="Arial Nova" w:hAnsi="Arial Nova" w:cs="Times New Roman"/>
                <w:color w:val="000000"/>
                <w:sz w:val="22"/>
                <w:szCs w:val="22"/>
              </w:rPr>
            </w:pPr>
          </w:p>
        </w:tc>
      </w:tr>
      <w:tr w:rsidR="00E13604" w:rsidRPr="003864D6" w14:paraId="38CC3ACD" w14:textId="77777777" w:rsidTr="00E13604">
        <w:trPr>
          <w:cantSplit/>
          <w:trHeight w:val="300"/>
          <w:jc w:val="center"/>
        </w:trPr>
        <w:tc>
          <w:tcPr>
            <w:tcW w:w="1830" w:type="dxa"/>
            <w:vMerge w:val="restart"/>
            <w:vAlign w:val="center"/>
            <w:hideMark/>
          </w:tcPr>
          <w:p w14:paraId="7B9D7885"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Sinalização e controle de tráfego</w:t>
            </w:r>
          </w:p>
        </w:tc>
        <w:tc>
          <w:tcPr>
            <w:tcW w:w="3000" w:type="dxa"/>
            <w:noWrap/>
            <w:vAlign w:val="center"/>
            <w:hideMark/>
          </w:tcPr>
          <w:p w14:paraId="632581A6"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Moderados ou bons</w:t>
            </w:r>
          </w:p>
        </w:tc>
        <w:tc>
          <w:tcPr>
            <w:tcW w:w="1422" w:type="dxa"/>
            <w:noWrap/>
            <w:vAlign w:val="center"/>
            <w:hideMark/>
          </w:tcPr>
          <w:p w14:paraId="30EB968C"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w:t>
            </w:r>
          </w:p>
        </w:tc>
        <w:tc>
          <w:tcPr>
            <w:tcW w:w="1422" w:type="dxa"/>
            <w:vMerge w:val="restart"/>
            <w:noWrap/>
            <w:vAlign w:val="bottom"/>
            <w:hideMark/>
          </w:tcPr>
          <w:p w14:paraId="58FB3926"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 </w:t>
            </w:r>
          </w:p>
        </w:tc>
      </w:tr>
      <w:tr w:rsidR="00E13604" w:rsidRPr="003864D6" w14:paraId="37EA970F" w14:textId="77777777" w:rsidTr="00E13604">
        <w:trPr>
          <w:cantSplit/>
          <w:trHeight w:val="300"/>
          <w:jc w:val="center"/>
        </w:trPr>
        <w:tc>
          <w:tcPr>
            <w:tcW w:w="1830" w:type="dxa"/>
            <w:vMerge/>
            <w:vAlign w:val="center"/>
            <w:hideMark/>
          </w:tcPr>
          <w:p w14:paraId="0DF895B4" w14:textId="77777777" w:rsidR="00E13604" w:rsidRPr="003864D6" w:rsidRDefault="00E13604" w:rsidP="00304FDE">
            <w:pPr>
              <w:rPr>
                <w:rFonts w:ascii="Arial Nova" w:hAnsi="Arial Nova" w:cs="Times New Roman"/>
                <w:color w:val="000000"/>
                <w:sz w:val="22"/>
                <w:szCs w:val="22"/>
              </w:rPr>
            </w:pPr>
          </w:p>
        </w:tc>
        <w:tc>
          <w:tcPr>
            <w:tcW w:w="3000" w:type="dxa"/>
            <w:noWrap/>
            <w:vAlign w:val="center"/>
            <w:hideMark/>
          </w:tcPr>
          <w:p w14:paraId="1493DBF5"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Ruim³</w:t>
            </w:r>
          </w:p>
        </w:tc>
        <w:tc>
          <w:tcPr>
            <w:tcW w:w="1422" w:type="dxa"/>
            <w:noWrap/>
            <w:vAlign w:val="center"/>
            <w:hideMark/>
          </w:tcPr>
          <w:p w14:paraId="0769F703" w14:textId="77777777" w:rsidR="00E13604" w:rsidRPr="003864D6" w:rsidRDefault="00E13604" w:rsidP="00304FDE">
            <w:pPr>
              <w:jc w:val="center"/>
              <w:rPr>
                <w:rFonts w:ascii="Arial Nova" w:hAnsi="Arial Nova" w:cs="Times New Roman"/>
                <w:color w:val="000000"/>
                <w:sz w:val="22"/>
                <w:szCs w:val="22"/>
              </w:rPr>
            </w:pPr>
            <w:r w:rsidRPr="003864D6">
              <w:rPr>
                <w:rFonts w:ascii="Arial Nova" w:hAnsi="Arial Nova" w:cs="Times New Roman"/>
                <w:color w:val="000000"/>
                <w:sz w:val="22"/>
                <w:szCs w:val="22"/>
              </w:rPr>
              <w:t>0,5</w:t>
            </w:r>
          </w:p>
        </w:tc>
        <w:tc>
          <w:tcPr>
            <w:tcW w:w="1422" w:type="dxa"/>
            <w:vMerge/>
            <w:vAlign w:val="center"/>
            <w:hideMark/>
          </w:tcPr>
          <w:p w14:paraId="0735D9A1" w14:textId="77777777" w:rsidR="00E13604" w:rsidRPr="003864D6" w:rsidRDefault="00E13604" w:rsidP="00304FDE">
            <w:pPr>
              <w:rPr>
                <w:rFonts w:ascii="Arial Nova" w:hAnsi="Arial Nova" w:cs="Times New Roman"/>
                <w:color w:val="000000"/>
                <w:sz w:val="22"/>
                <w:szCs w:val="22"/>
              </w:rPr>
            </w:pPr>
          </w:p>
        </w:tc>
      </w:tr>
      <w:tr w:rsidR="00E13604" w:rsidRPr="003864D6" w14:paraId="6B5DB5F0" w14:textId="77777777" w:rsidTr="00E13604">
        <w:trPr>
          <w:cantSplit/>
          <w:trHeight w:val="990"/>
          <w:jc w:val="center"/>
        </w:trPr>
        <w:tc>
          <w:tcPr>
            <w:tcW w:w="7674" w:type="dxa"/>
            <w:gridSpan w:val="4"/>
            <w:hideMark/>
          </w:tcPr>
          <w:p w14:paraId="3DB1DC50" w14:textId="77777777" w:rsidR="00E13604" w:rsidRPr="003864D6" w:rsidRDefault="00E13604" w:rsidP="00304FDE">
            <w:pPr>
              <w:rPr>
                <w:rFonts w:ascii="Arial Nova" w:hAnsi="Arial Nova" w:cs="Times New Roman"/>
                <w:color w:val="000000"/>
                <w:sz w:val="22"/>
                <w:szCs w:val="22"/>
              </w:rPr>
            </w:pPr>
            <w:r w:rsidRPr="003864D6">
              <w:rPr>
                <w:rFonts w:ascii="Arial Nova" w:hAnsi="Arial Nova" w:cs="Times New Roman"/>
                <w:color w:val="000000"/>
                <w:sz w:val="22"/>
                <w:szCs w:val="22"/>
              </w:rPr>
              <w:t>¹ É recomendado consultar o órgão de trânsito local para a obtenção desse valor e/ou para seguir as orientações quanto aos horários característicos e a metodologia para sua aferição em campo, caso necessário.</w:t>
            </w:r>
          </w:p>
        </w:tc>
      </w:tr>
      <w:tr w:rsidR="00E13604" w:rsidRPr="003864D6" w14:paraId="431A903C" w14:textId="77777777" w:rsidTr="00E13604">
        <w:trPr>
          <w:cantSplit/>
          <w:trHeight w:val="476"/>
          <w:jc w:val="center"/>
        </w:trPr>
        <w:tc>
          <w:tcPr>
            <w:tcW w:w="7674" w:type="dxa"/>
            <w:gridSpan w:val="4"/>
            <w:vMerge w:val="restart"/>
            <w:hideMark/>
          </w:tcPr>
          <w:p w14:paraId="05199FF8" w14:textId="77777777" w:rsidR="00E13604" w:rsidRPr="003864D6" w:rsidRDefault="00E13604" w:rsidP="00304FDE">
            <w:pPr>
              <w:rPr>
                <w:rFonts w:ascii="Arial Nova" w:hAnsi="Arial Nova" w:cs="Times New Roman"/>
                <w:color w:val="000000"/>
                <w:sz w:val="22"/>
                <w:szCs w:val="22"/>
              </w:rPr>
            </w:pPr>
            <w:r w:rsidRPr="003864D6">
              <w:rPr>
                <w:rFonts w:ascii="Arial Nova" w:hAnsi="Arial Nova" w:cs="Times New Roman"/>
                <w:color w:val="000000"/>
                <w:sz w:val="22"/>
                <w:szCs w:val="22"/>
              </w:rPr>
              <w:t>² Sendo baixa, como as encontradas em áreas rurais; moderada, como as encontradas em locais onde é presente a iluminação de outdoors e iluminação residencial: e alta, como nos centros urbanos das grandes cidades, com iluminação viária decorativa, iluminação de fachadas de prédios e monumentos, iluminação de estacionamentos, postos de gasolina, residências etc.</w:t>
            </w:r>
          </w:p>
        </w:tc>
      </w:tr>
      <w:tr w:rsidR="00E13604" w:rsidRPr="003864D6" w14:paraId="6D403D57" w14:textId="77777777" w:rsidTr="00E13604">
        <w:trPr>
          <w:cantSplit/>
          <w:trHeight w:val="476"/>
          <w:jc w:val="center"/>
        </w:trPr>
        <w:tc>
          <w:tcPr>
            <w:tcW w:w="7674" w:type="dxa"/>
            <w:gridSpan w:val="4"/>
            <w:vMerge/>
            <w:vAlign w:val="center"/>
            <w:hideMark/>
          </w:tcPr>
          <w:p w14:paraId="6D1C2EE7" w14:textId="77777777" w:rsidR="00E13604" w:rsidRPr="003864D6" w:rsidRDefault="00E13604" w:rsidP="00304FDE">
            <w:pPr>
              <w:rPr>
                <w:rFonts w:ascii="Arial Nova" w:hAnsi="Arial Nova" w:cs="Times New Roman"/>
                <w:color w:val="000000"/>
                <w:sz w:val="22"/>
                <w:szCs w:val="22"/>
              </w:rPr>
            </w:pPr>
          </w:p>
        </w:tc>
      </w:tr>
      <w:tr w:rsidR="00E13604" w:rsidRPr="003864D6" w14:paraId="05F79D67" w14:textId="77777777" w:rsidTr="00E13604">
        <w:trPr>
          <w:cantSplit/>
          <w:trHeight w:val="476"/>
          <w:jc w:val="center"/>
        </w:trPr>
        <w:tc>
          <w:tcPr>
            <w:tcW w:w="7674" w:type="dxa"/>
            <w:gridSpan w:val="4"/>
            <w:vMerge/>
            <w:vAlign w:val="center"/>
            <w:hideMark/>
          </w:tcPr>
          <w:p w14:paraId="547E2253" w14:textId="77777777" w:rsidR="00E13604" w:rsidRPr="003864D6" w:rsidRDefault="00E13604" w:rsidP="00304FDE">
            <w:pPr>
              <w:rPr>
                <w:rFonts w:ascii="Arial Nova" w:hAnsi="Arial Nova" w:cs="Times New Roman"/>
                <w:color w:val="000000"/>
                <w:sz w:val="22"/>
                <w:szCs w:val="22"/>
              </w:rPr>
            </w:pPr>
          </w:p>
        </w:tc>
      </w:tr>
      <w:tr w:rsidR="00E13604" w:rsidRPr="003864D6" w14:paraId="41A46EED" w14:textId="77777777" w:rsidTr="00E13604">
        <w:trPr>
          <w:cantSplit/>
          <w:trHeight w:val="315"/>
          <w:jc w:val="center"/>
        </w:trPr>
        <w:tc>
          <w:tcPr>
            <w:tcW w:w="7674" w:type="dxa"/>
            <w:gridSpan w:val="4"/>
            <w:hideMark/>
          </w:tcPr>
          <w:p w14:paraId="075E2454" w14:textId="77777777" w:rsidR="00E13604" w:rsidRPr="003864D6" w:rsidRDefault="00E13604" w:rsidP="00304FDE">
            <w:pPr>
              <w:rPr>
                <w:rFonts w:ascii="Arial Nova" w:hAnsi="Arial Nova" w:cs="Times New Roman"/>
                <w:color w:val="000000"/>
                <w:sz w:val="22"/>
                <w:szCs w:val="22"/>
              </w:rPr>
            </w:pPr>
            <w:r w:rsidRPr="003864D6">
              <w:rPr>
                <w:rFonts w:ascii="Arial Nova" w:hAnsi="Arial Nova" w:cs="Times New Roman"/>
                <w:color w:val="000000"/>
                <w:sz w:val="22"/>
                <w:szCs w:val="22"/>
              </w:rPr>
              <w:t>³ Sinalização encoberta por vegetação, deteriorada ou inexistente.</w:t>
            </w:r>
          </w:p>
        </w:tc>
      </w:tr>
    </w:tbl>
    <w:p w14:paraId="5C404DB7" w14:textId="160DE7C0" w:rsidR="00E13604" w:rsidRDefault="00E13604" w:rsidP="00304FDE">
      <w:pPr>
        <w:ind w:firstLine="357"/>
        <w:jc w:val="center"/>
        <w:rPr>
          <w:rFonts w:ascii="Arial Nova" w:eastAsia="Calibri" w:hAnsi="Arial Nova" w:cs="Times New Roman"/>
          <w:i/>
          <w:iCs/>
          <w:sz w:val="22"/>
          <w:szCs w:val="22"/>
          <w:lang w:eastAsia="en-US"/>
        </w:rPr>
      </w:pPr>
      <w:r w:rsidRPr="003864D6">
        <w:rPr>
          <w:rFonts w:ascii="Arial Nova" w:eastAsia="Calibri" w:hAnsi="Arial Nova" w:cs="Times New Roman"/>
          <w:i/>
          <w:iCs/>
          <w:sz w:val="22"/>
          <w:szCs w:val="22"/>
          <w:lang w:eastAsia="en-US"/>
        </w:rPr>
        <w:t>Tabela 1 – Parâmetros para determinação da classe de iluminação C</w:t>
      </w:r>
    </w:p>
    <w:p w14:paraId="2E806461" w14:textId="77777777" w:rsidR="00304FDE" w:rsidRPr="003864D6" w:rsidRDefault="00304FDE" w:rsidP="00304FDE">
      <w:pPr>
        <w:ind w:firstLine="357"/>
        <w:jc w:val="center"/>
        <w:rPr>
          <w:rFonts w:ascii="Arial Nova" w:eastAsia="Calibri" w:hAnsi="Arial Nova" w:cs="Times New Roman"/>
          <w:i/>
          <w:iCs/>
          <w:sz w:val="22"/>
          <w:szCs w:val="22"/>
          <w:lang w:eastAsia="en-US"/>
        </w:rPr>
      </w:pPr>
    </w:p>
    <w:p w14:paraId="29F25A98" w14:textId="0E97967D" w:rsidR="00E13604" w:rsidRDefault="00E13604" w:rsidP="00304FDE">
      <w:pPr>
        <w:pStyle w:val="Default"/>
        <w:numPr>
          <w:ilvl w:val="0"/>
          <w:numId w:val="31"/>
        </w:numPr>
        <w:ind w:left="357" w:hanging="357"/>
        <w:jc w:val="both"/>
        <w:rPr>
          <w:rFonts w:ascii="Arial Nova" w:hAnsi="Arial Nova" w:cs="Times New Roman"/>
          <w:b/>
          <w:bCs/>
          <w:color w:val="auto"/>
        </w:rPr>
      </w:pPr>
      <w:r w:rsidRPr="006325B3">
        <w:rPr>
          <w:rFonts w:ascii="Arial Nova" w:hAnsi="Arial Nova" w:cs="Times New Roman"/>
          <w:b/>
          <w:bCs/>
          <w:color w:val="auto"/>
        </w:rPr>
        <w:t xml:space="preserve">ESPECIFICAÇÕES DAS LUMINÁRIAS LED: </w:t>
      </w:r>
    </w:p>
    <w:p w14:paraId="6874E431" w14:textId="77777777" w:rsidR="00304FDE" w:rsidRPr="006325B3" w:rsidRDefault="00304FDE" w:rsidP="00304FDE">
      <w:pPr>
        <w:pStyle w:val="Default"/>
        <w:ind w:left="357"/>
        <w:jc w:val="both"/>
        <w:rPr>
          <w:rFonts w:ascii="Arial Nova" w:hAnsi="Arial Nova" w:cs="Times New Roman"/>
          <w:b/>
          <w:bCs/>
          <w:color w:val="auto"/>
        </w:rPr>
      </w:pPr>
    </w:p>
    <w:p w14:paraId="518A4F63" w14:textId="77777777" w:rsidR="00E13604" w:rsidRPr="003864D6" w:rsidRDefault="00E13604" w:rsidP="00304FDE">
      <w:pPr>
        <w:pStyle w:val="Default"/>
        <w:numPr>
          <w:ilvl w:val="1"/>
          <w:numId w:val="31"/>
        </w:numPr>
        <w:jc w:val="both"/>
        <w:rPr>
          <w:rFonts w:ascii="Arial Nova" w:hAnsi="Arial Nova" w:cs="Times New Roman"/>
          <w:b/>
          <w:bCs/>
          <w:color w:val="auto"/>
        </w:rPr>
      </w:pPr>
      <w:r w:rsidRPr="003864D6">
        <w:rPr>
          <w:rFonts w:ascii="Arial Nova" w:hAnsi="Arial Nova" w:cs="Times New Roman"/>
          <w:b/>
          <w:bCs/>
          <w:color w:val="auto"/>
        </w:rPr>
        <w:t>Quantidades de luminárias e potências máximas</w:t>
      </w:r>
    </w:p>
    <w:p w14:paraId="42145E75" w14:textId="77777777" w:rsidR="00E13604" w:rsidRPr="003864D6" w:rsidRDefault="00E13604" w:rsidP="00304FDE">
      <w:pPr>
        <w:pStyle w:val="Default"/>
        <w:ind w:left="360"/>
        <w:jc w:val="both"/>
        <w:rPr>
          <w:rFonts w:ascii="Arial Nova" w:hAnsi="Arial Nova" w:cs="Times New Roman"/>
          <w:color w:val="auto"/>
        </w:rPr>
      </w:pPr>
      <w:r w:rsidRPr="003864D6">
        <w:rPr>
          <w:rFonts w:ascii="Arial Nova" w:hAnsi="Arial Nova" w:cs="Times New Roman"/>
          <w:color w:val="auto"/>
        </w:rPr>
        <w:t>Quantidades de luminárias a serem fornecidas e instaladas:</w:t>
      </w:r>
    </w:p>
    <w:tbl>
      <w:tblPr>
        <w:tblW w:w="8978" w:type="dxa"/>
        <w:jc w:val="center"/>
        <w:tblBorders>
          <w:top w:val="single" w:sz="12" w:space="0" w:color="auto"/>
          <w:bottom w:val="single" w:sz="12" w:space="0" w:color="auto"/>
        </w:tblBorders>
        <w:tblLook w:val="04A0" w:firstRow="1" w:lastRow="0" w:firstColumn="1" w:lastColumn="0" w:noHBand="0" w:noVBand="1"/>
      </w:tblPr>
      <w:tblGrid>
        <w:gridCol w:w="1976"/>
        <w:gridCol w:w="1342"/>
        <w:gridCol w:w="1469"/>
        <w:gridCol w:w="1671"/>
        <w:gridCol w:w="2520"/>
      </w:tblGrid>
      <w:tr w:rsidR="00E13604" w:rsidRPr="003864D6" w14:paraId="4A6A8567" w14:textId="77777777" w:rsidTr="00E13604">
        <w:trPr>
          <w:trHeight w:val="1525"/>
          <w:jc w:val="center"/>
        </w:trPr>
        <w:tc>
          <w:tcPr>
            <w:tcW w:w="1976" w:type="dxa"/>
            <w:tcBorders>
              <w:top w:val="single" w:sz="12" w:space="0" w:color="auto"/>
              <w:bottom w:val="single" w:sz="12" w:space="0" w:color="auto"/>
              <w:right w:val="nil"/>
            </w:tcBorders>
            <w:shd w:val="pct12" w:color="auto" w:fill="auto"/>
            <w:vAlign w:val="center"/>
          </w:tcPr>
          <w:p w14:paraId="22789203" w14:textId="77777777" w:rsidR="00E13604" w:rsidRPr="003864D6" w:rsidRDefault="00E13604" w:rsidP="00304FDE">
            <w:pPr>
              <w:pStyle w:val="Default"/>
              <w:jc w:val="center"/>
              <w:rPr>
                <w:rFonts w:ascii="Arial Nova" w:hAnsi="Arial Nova" w:cs="Times New Roman"/>
                <w:b/>
                <w:bCs/>
                <w:color w:val="auto"/>
                <w:sz w:val="20"/>
                <w:szCs w:val="20"/>
              </w:rPr>
            </w:pPr>
            <w:r w:rsidRPr="003864D6">
              <w:rPr>
                <w:rFonts w:ascii="Arial Nova" w:hAnsi="Arial Nova" w:cs="Times New Roman"/>
                <w:b/>
                <w:bCs/>
                <w:color w:val="auto"/>
                <w:sz w:val="20"/>
                <w:szCs w:val="20"/>
              </w:rPr>
              <w:t>CLASSIFICAÇÃO DA VIA</w:t>
            </w:r>
          </w:p>
        </w:tc>
        <w:tc>
          <w:tcPr>
            <w:tcW w:w="1342" w:type="dxa"/>
            <w:tcBorders>
              <w:top w:val="single" w:sz="12" w:space="0" w:color="auto"/>
              <w:left w:val="nil"/>
              <w:bottom w:val="single" w:sz="12" w:space="0" w:color="auto"/>
              <w:right w:val="nil"/>
            </w:tcBorders>
            <w:shd w:val="pct12" w:color="auto" w:fill="auto"/>
            <w:vAlign w:val="center"/>
          </w:tcPr>
          <w:p w14:paraId="068638F6" w14:textId="77777777" w:rsidR="00E13604" w:rsidRPr="003864D6" w:rsidRDefault="00E13604" w:rsidP="00304FDE">
            <w:pPr>
              <w:pStyle w:val="Default"/>
              <w:jc w:val="center"/>
              <w:rPr>
                <w:rFonts w:ascii="Arial Nova" w:hAnsi="Arial Nova" w:cs="Times New Roman"/>
                <w:b/>
                <w:bCs/>
                <w:color w:val="auto"/>
                <w:sz w:val="20"/>
                <w:szCs w:val="20"/>
              </w:rPr>
            </w:pPr>
            <w:r w:rsidRPr="003864D6">
              <w:rPr>
                <w:rFonts w:ascii="Arial Nova" w:hAnsi="Arial Nova" w:cs="Times New Roman"/>
                <w:b/>
                <w:bCs/>
                <w:color w:val="auto"/>
                <w:sz w:val="20"/>
                <w:szCs w:val="20"/>
              </w:rPr>
              <w:t>POTÊNCIA MÁX. (W)</w:t>
            </w:r>
          </w:p>
        </w:tc>
        <w:tc>
          <w:tcPr>
            <w:tcW w:w="1469" w:type="dxa"/>
            <w:tcBorders>
              <w:top w:val="single" w:sz="12" w:space="0" w:color="auto"/>
              <w:left w:val="nil"/>
              <w:bottom w:val="single" w:sz="12" w:space="0" w:color="auto"/>
              <w:right w:val="nil"/>
            </w:tcBorders>
            <w:shd w:val="pct12" w:color="auto" w:fill="auto"/>
            <w:vAlign w:val="center"/>
          </w:tcPr>
          <w:p w14:paraId="6643EDDC" w14:textId="77777777" w:rsidR="00E13604" w:rsidRPr="003864D6" w:rsidRDefault="00E13604" w:rsidP="00304FDE">
            <w:pPr>
              <w:pStyle w:val="Default"/>
              <w:jc w:val="center"/>
              <w:rPr>
                <w:rFonts w:ascii="Arial Nova" w:hAnsi="Arial Nova" w:cs="Times New Roman"/>
                <w:b/>
                <w:bCs/>
                <w:color w:val="auto"/>
                <w:sz w:val="20"/>
                <w:szCs w:val="20"/>
              </w:rPr>
            </w:pPr>
            <w:r w:rsidRPr="003864D6">
              <w:rPr>
                <w:rFonts w:ascii="Arial Nova" w:hAnsi="Arial Nova" w:cs="Times New Roman"/>
                <w:b/>
                <w:bCs/>
                <w:color w:val="auto"/>
                <w:sz w:val="20"/>
                <w:szCs w:val="20"/>
              </w:rPr>
              <w:t>FLUXO LUMINOSO MÍNIMO (LÚMENS)</w:t>
            </w:r>
          </w:p>
        </w:tc>
        <w:tc>
          <w:tcPr>
            <w:tcW w:w="1671" w:type="dxa"/>
            <w:tcBorders>
              <w:top w:val="single" w:sz="12" w:space="0" w:color="auto"/>
              <w:left w:val="nil"/>
              <w:bottom w:val="single" w:sz="12" w:space="0" w:color="auto"/>
              <w:right w:val="nil"/>
            </w:tcBorders>
            <w:shd w:val="pct12" w:color="auto" w:fill="auto"/>
            <w:vAlign w:val="center"/>
          </w:tcPr>
          <w:p w14:paraId="57090F7A" w14:textId="77777777" w:rsidR="00E13604" w:rsidRPr="003864D6" w:rsidRDefault="00E13604" w:rsidP="00304FDE">
            <w:pPr>
              <w:pStyle w:val="Default"/>
              <w:jc w:val="center"/>
              <w:rPr>
                <w:rFonts w:ascii="Arial Nova" w:hAnsi="Arial Nova" w:cs="Times New Roman"/>
                <w:b/>
                <w:bCs/>
                <w:color w:val="auto"/>
                <w:sz w:val="20"/>
                <w:szCs w:val="20"/>
              </w:rPr>
            </w:pPr>
            <w:r w:rsidRPr="003864D6">
              <w:rPr>
                <w:rFonts w:ascii="Arial Nova" w:hAnsi="Arial Nova" w:cs="Times New Roman"/>
                <w:b/>
                <w:bCs/>
                <w:color w:val="auto"/>
                <w:sz w:val="20"/>
                <w:szCs w:val="20"/>
              </w:rPr>
              <w:t>QUANTIDADE</w:t>
            </w:r>
          </w:p>
        </w:tc>
        <w:tc>
          <w:tcPr>
            <w:tcW w:w="2520" w:type="dxa"/>
            <w:tcBorders>
              <w:top w:val="single" w:sz="12" w:space="0" w:color="auto"/>
              <w:left w:val="nil"/>
              <w:bottom w:val="single" w:sz="12" w:space="0" w:color="auto"/>
            </w:tcBorders>
            <w:shd w:val="pct12" w:color="auto" w:fill="auto"/>
            <w:vAlign w:val="center"/>
          </w:tcPr>
          <w:p w14:paraId="11A38D25" w14:textId="77777777" w:rsidR="00E13604" w:rsidRPr="003864D6" w:rsidRDefault="00E13604" w:rsidP="00304FDE">
            <w:pPr>
              <w:pStyle w:val="Default"/>
              <w:jc w:val="center"/>
              <w:rPr>
                <w:rFonts w:ascii="Arial Nova" w:hAnsi="Arial Nova" w:cs="Times New Roman"/>
                <w:b/>
                <w:bCs/>
                <w:color w:val="auto"/>
                <w:sz w:val="20"/>
                <w:szCs w:val="20"/>
              </w:rPr>
            </w:pPr>
            <w:r w:rsidRPr="003864D6">
              <w:rPr>
                <w:rFonts w:ascii="Arial Nova" w:hAnsi="Arial Nova" w:cs="Times New Roman"/>
                <w:b/>
                <w:bCs/>
                <w:color w:val="auto"/>
                <w:sz w:val="20"/>
                <w:szCs w:val="20"/>
              </w:rPr>
              <w:t>LOCAL (LOGRADOURO / TRECHO) *</w:t>
            </w:r>
          </w:p>
        </w:tc>
      </w:tr>
      <w:tr w:rsidR="00E13604" w:rsidRPr="003864D6" w14:paraId="7EE88416" w14:textId="77777777" w:rsidTr="00E13604">
        <w:trPr>
          <w:trHeight w:val="680"/>
          <w:jc w:val="center"/>
        </w:trPr>
        <w:tc>
          <w:tcPr>
            <w:tcW w:w="1976" w:type="dxa"/>
            <w:tcBorders>
              <w:top w:val="single" w:sz="12" w:space="0" w:color="auto"/>
              <w:bottom w:val="dotted" w:sz="4" w:space="0" w:color="auto"/>
              <w:right w:val="dotted" w:sz="4" w:space="0" w:color="auto"/>
            </w:tcBorders>
            <w:vAlign w:val="center"/>
          </w:tcPr>
          <w:p w14:paraId="738CACC3" w14:textId="77777777" w:rsidR="00E13604" w:rsidRPr="003864D6" w:rsidRDefault="00E13604" w:rsidP="00304FDE">
            <w:pPr>
              <w:pStyle w:val="Default"/>
              <w:jc w:val="both"/>
              <w:rPr>
                <w:rFonts w:ascii="Arial Nova" w:hAnsi="Arial Nova" w:cs="Times New Roman"/>
                <w:b/>
                <w:bCs/>
                <w:color w:val="auto"/>
              </w:rPr>
            </w:pPr>
            <w:r w:rsidRPr="003864D6">
              <w:rPr>
                <w:rFonts w:ascii="Arial Nova" w:hAnsi="Arial Nova" w:cs="Times New Roman"/>
                <w:b/>
                <w:bCs/>
                <w:color w:val="auto"/>
              </w:rPr>
              <w:t>C1</w:t>
            </w:r>
          </w:p>
        </w:tc>
        <w:tc>
          <w:tcPr>
            <w:tcW w:w="1342" w:type="dxa"/>
            <w:tcBorders>
              <w:top w:val="single" w:sz="12" w:space="0" w:color="auto"/>
              <w:left w:val="dotted" w:sz="4" w:space="0" w:color="auto"/>
              <w:bottom w:val="dotted" w:sz="4" w:space="0" w:color="auto"/>
              <w:right w:val="dotted" w:sz="4" w:space="0" w:color="auto"/>
            </w:tcBorders>
            <w:vAlign w:val="center"/>
          </w:tcPr>
          <w:p w14:paraId="76CCA7B4" w14:textId="77777777" w:rsidR="00E13604" w:rsidRPr="003864D6" w:rsidRDefault="00E13604" w:rsidP="00304FDE">
            <w:pPr>
              <w:pStyle w:val="Default"/>
              <w:jc w:val="right"/>
              <w:rPr>
                <w:rFonts w:ascii="Arial Nova" w:hAnsi="Arial Nova" w:cs="Times New Roman"/>
                <w:bCs/>
                <w:color w:val="auto"/>
              </w:rPr>
            </w:pPr>
            <w:r w:rsidRPr="003864D6">
              <w:rPr>
                <w:rFonts w:ascii="Arial Nova" w:hAnsi="Arial Nova" w:cs="Times New Roman"/>
                <w:bCs/>
                <w:color w:val="auto"/>
              </w:rPr>
              <w:t>180</w:t>
            </w:r>
          </w:p>
        </w:tc>
        <w:tc>
          <w:tcPr>
            <w:tcW w:w="1469" w:type="dxa"/>
            <w:tcBorders>
              <w:top w:val="single" w:sz="12" w:space="0" w:color="auto"/>
              <w:left w:val="dotted" w:sz="4" w:space="0" w:color="auto"/>
              <w:bottom w:val="dotted" w:sz="4" w:space="0" w:color="auto"/>
              <w:right w:val="dotted" w:sz="4" w:space="0" w:color="auto"/>
            </w:tcBorders>
            <w:vAlign w:val="center"/>
          </w:tcPr>
          <w:p w14:paraId="244A8FC4" w14:textId="77777777" w:rsidR="00E13604" w:rsidRPr="003864D6" w:rsidRDefault="00E13604" w:rsidP="00304FDE">
            <w:pPr>
              <w:pStyle w:val="Default"/>
              <w:jc w:val="right"/>
              <w:rPr>
                <w:rFonts w:ascii="Arial Nova" w:hAnsi="Arial Nova" w:cs="Times New Roman"/>
                <w:bCs/>
                <w:color w:val="auto"/>
              </w:rPr>
            </w:pPr>
            <w:r>
              <w:rPr>
                <w:rFonts w:ascii="Arial Nova" w:hAnsi="Arial Nova" w:cs="Times New Roman"/>
                <w:bCs/>
                <w:color w:val="auto"/>
              </w:rPr>
              <w:t>25.200</w:t>
            </w:r>
          </w:p>
        </w:tc>
        <w:tc>
          <w:tcPr>
            <w:tcW w:w="1671" w:type="dxa"/>
            <w:tcBorders>
              <w:top w:val="single" w:sz="12" w:space="0" w:color="auto"/>
              <w:left w:val="dotted" w:sz="4" w:space="0" w:color="auto"/>
              <w:bottom w:val="dotted" w:sz="4" w:space="0" w:color="auto"/>
              <w:right w:val="dotted" w:sz="4" w:space="0" w:color="auto"/>
            </w:tcBorders>
            <w:vAlign w:val="center"/>
          </w:tcPr>
          <w:p w14:paraId="5B7A10EB" w14:textId="77777777" w:rsidR="00E13604" w:rsidRPr="003864D6" w:rsidRDefault="00E13604" w:rsidP="00304FDE">
            <w:pPr>
              <w:pStyle w:val="Default"/>
              <w:jc w:val="center"/>
              <w:rPr>
                <w:rFonts w:ascii="Arial Nova" w:hAnsi="Arial Nova" w:cs="Times New Roman"/>
                <w:bCs/>
                <w:color w:val="auto"/>
              </w:rPr>
            </w:pPr>
            <w:r>
              <w:rPr>
                <w:rFonts w:ascii="Arial Nova" w:hAnsi="Arial Nova" w:cs="Times New Roman"/>
                <w:bCs/>
                <w:color w:val="auto"/>
              </w:rPr>
              <w:t>154</w:t>
            </w:r>
          </w:p>
        </w:tc>
        <w:tc>
          <w:tcPr>
            <w:tcW w:w="2520" w:type="dxa"/>
            <w:vMerge w:val="restart"/>
            <w:tcBorders>
              <w:top w:val="single" w:sz="12" w:space="0" w:color="auto"/>
              <w:left w:val="dotted" w:sz="4" w:space="0" w:color="auto"/>
            </w:tcBorders>
            <w:vAlign w:val="center"/>
          </w:tcPr>
          <w:p w14:paraId="74E7E27B" w14:textId="77777777" w:rsidR="00E13604" w:rsidRPr="003864D6" w:rsidRDefault="00E13604" w:rsidP="00304FDE">
            <w:pPr>
              <w:pStyle w:val="Default"/>
              <w:jc w:val="center"/>
              <w:rPr>
                <w:rFonts w:ascii="Arial Nova" w:hAnsi="Arial Nova" w:cs="Times New Roman"/>
                <w:bCs/>
                <w:color w:val="auto"/>
              </w:rPr>
            </w:pPr>
            <w:r>
              <w:rPr>
                <w:rFonts w:ascii="Arial Nova" w:hAnsi="Arial Nova" w:cs="Times New Roman"/>
                <w:bCs/>
                <w:color w:val="auto"/>
              </w:rPr>
              <w:t>DIVERSAS VIAS DO MUNICÍPIO CONFORME PARECER URBANÍSTICO E PROJETO</w:t>
            </w:r>
          </w:p>
        </w:tc>
      </w:tr>
      <w:tr w:rsidR="00E13604" w:rsidRPr="003864D6" w14:paraId="0B86E6CF" w14:textId="77777777" w:rsidTr="00E13604">
        <w:trPr>
          <w:trHeight w:val="680"/>
          <w:jc w:val="center"/>
        </w:trPr>
        <w:tc>
          <w:tcPr>
            <w:tcW w:w="1976" w:type="dxa"/>
            <w:tcBorders>
              <w:top w:val="dotted" w:sz="4" w:space="0" w:color="auto"/>
              <w:bottom w:val="dotted" w:sz="4" w:space="0" w:color="auto"/>
              <w:right w:val="dotted" w:sz="4" w:space="0" w:color="auto"/>
            </w:tcBorders>
            <w:vAlign w:val="center"/>
          </w:tcPr>
          <w:p w14:paraId="3920467D" w14:textId="77777777" w:rsidR="00E13604" w:rsidRPr="003864D6" w:rsidRDefault="00E13604" w:rsidP="00304FDE">
            <w:pPr>
              <w:pStyle w:val="Default"/>
              <w:jc w:val="both"/>
              <w:rPr>
                <w:rFonts w:ascii="Arial Nova" w:hAnsi="Arial Nova" w:cs="Times New Roman"/>
                <w:b/>
                <w:bCs/>
                <w:color w:val="auto"/>
              </w:rPr>
            </w:pPr>
            <w:r w:rsidRPr="003864D6">
              <w:rPr>
                <w:rFonts w:ascii="Arial Nova" w:hAnsi="Arial Nova" w:cs="Times New Roman"/>
                <w:b/>
                <w:bCs/>
                <w:color w:val="auto"/>
              </w:rPr>
              <w:t>C2</w:t>
            </w:r>
          </w:p>
        </w:tc>
        <w:tc>
          <w:tcPr>
            <w:tcW w:w="1342" w:type="dxa"/>
            <w:tcBorders>
              <w:top w:val="dotted" w:sz="4" w:space="0" w:color="auto"/>
              <w:left w:val="dotted" w:sz="4" w:space="0" w:color="auto"/>
              <w:bottom w:val="dotted" w:sz="4" w:space="0" w:color="auto"/>
              <w:right w:val="dotted" w:sz="4" w:space="0" w:color="auto"/>
            </w:tcBorders>
            <w:vAlign w:val="center"/>
          </w:tcPr>
          <w:p w14:paraId="263D050D" w14:textId="77777777" w:rsidR="00E13604" w:rsidRPr="003864D6" w:rsidRDefault="00E13604" w:rsidP="00304FDE">
            <w:pPr>
              <w:pStyle w:val="Default"/>
              <w:jc w:val="right"/>
              <w:rPr>
                <w:rFonts w:ascii="Arial Nova" w:hAnsi="Arial Nova" w:cs="Times New Roman"/>
                <w:bCs/>
                <w:color w:val="auto"/>
              </w:rPr>
            </w:pPr>
            <w:r w:rsidRPr="003864D6">
              <w:rPr>
                <w:rFonts w:ascii="Arial Nova" w:hAnsi="Arial Nova" w:cs="Times New Roman"/>
                <w:bCs/>
                <w:color w:val="auto"/>
              </w:rPr>
              <w:t>1</w:t>
            </w:r>
            <w:r>
              <w:rPr>
                <w:rFonts w:ascii="Arial Nova" w:hAnsi="Arial Nova" w:cs="Times New Roman"/>
                <w:bCs/>
                <w:color w:val="auto"/>
              </w:rPr>
              <w:t>5</w:t>
            </w:r>
            <w:r w:rsidRPr="003864D6">
              <w:rPr>
                <w:rFonts w:ascii="Arial Nova" w:hAnsi="Arial Nova" w:cs="Times New Roman"/>
                <w:bCs/>
                <w:color w:val="auto"/>
              </w:rPr>
              <w:t>0</w:t>
            </w:r>
          </w:p>
        </w:tc>
        <w:tc>
          <w:tcPr>
            <w:tcW w:w="1469" w:type="dxa"/>
            <w:tcBorders>
              <w:top w:val="dotted" w:sz="4" w:space="0" w:color="auto"/>
              <w:left w:val="dotted" w:sz="4" w:space="0" w:color="auto"/>
              <w:bottom w:val="dotted" w:sz="4" w:space="0" w:color="auto"/>
              <w:right w:val="dotted" w:sz="4" w:space="0" w:color="auto"/>
            </w:tcBorders>
            <w:vAlign w:val="center"/>
          </w:tcPr>
          <w:p w14:paraId="0DF77CD2" w14:textId="77777777" w:rsidR="00E13604" w:rsidRPr="003864D6" w:rsidRDefault="00E13604" w:rsidP="00304FDE">
            <w:pPr>
              <w:pStyle w:val="Default"/>
              <w:jc w:val="right"/>
              <w:rPr>
                <w:rFonts w:ascii="Arial Nova" w:hAnsi="Arial Nova" w:cs="Times New Roman"/>
                <w:bCs/>
                <w:color w:val="auto"/>
              </w:rPr>
            </w:pPr>
            <w:r>
              <w:rPr>
                <w:rFonts w:ascii="Arial Nova" w:hAnsi="Arial Nova" w:cs="Times New Roman"/>
                <w:bCs/>
                <w:color w:val="auto"/>
              </w:rPr>
              <w:t>21.000</w:t>
            </w:r>
          </w:p>
        </w:tc>
        <w:tc>
          <w:tcPr>
            <w:tcW w:w="1671" w:type="dxa"/>
            <w:tcBorders>
              <w:top w:val="dotted" w:sz="4" w:space="0" w:color="auto"/>
              <w:left w:val="dotted" w:sz="4" w:space="0" w:color="auto"/>
              <w:bottom w:val="dotted" w:sz="4" w:space="0" w:color="auto"/>
              <w:right w:val="dotted" w:sz="4" w:space="0" w:color="auto"/>
            </w:tcBorders>
            <w:vAlign w:val="center"/>
          </w:tcPr>
          <w:p w14:paraId="6A7C477F" w14:textId="77777777" w:rsidR="00E13604" w:rsidRPr="003864D6" w:rsidRDefault="00E13604" w:rsidP="00304FDE">
            <w:pPr>
              <w:pStyle w:val="Default"/>
              <w:jc w:val="center"/>
              <w:rPr>
                <w:rFonts w:ascii="Arial Nova" w:hAnsi="Arial Nova" w:cs="Times New Roman"/>
                <w:bCs/>
                <w:color w:val="auto"/>
              </w:rPr>
            </w:pPr>
            <w:r>
              <w:rPr>
                <w:rFonts w:ascii="Arial Nova" w:hAnsi="Arial Nova" w:cs="Times New Roman"/>
                <w:bCs/>
                <w:color w:val="auto"/>
              </w:rPr>
              <w:t>227</w:t>
            </w:r>
          </w:p>
        </w:tc>
        <w:tc>
          <w:tcPr>
            <w:tcW w:w="2520" w:type="dxa"/>
            <w:vMerge/>
            <w:tcBorders>
              <w:left w:val="dotted" w:sz="4" w:space="0" w:color="auto"/>
            </w:tcBorders>
            <w:vAlign w:val="center"/>
          </w:tcPr>
          <w:p w14:paraId="3CCFD0B8" w14:textId="77777777" w:rsidR="00E13604" w:rsidRPr="003864D6" w:rsidRDefault="00E13604" w:rsidP="00304FDE">
            <w:pPr>
              <w:pStyle w:val="Default"/>
              <w:jc w:val="center"/>
              <w:rPr>
                <w:rFonts w:ascii="Arial Nova" w:hAnsi="Arial Nova" w:cs="Times New Roman"/>
                <w:bCs/>
                <w:color w:val="auto"/>
              </w:rPr>
            </w:pPr>
          </w:p>
        </w:tc>
      </w:tr>
      <w:tr w:rsidR="00E13604" w:rsidRPr="003864D6" w14:paraId="508FB83C" w14:textId="77777777" w:rsidTr="00E13604">
        <w:trPr>
          <w:trHeight w:val="680"/>
          <w:jc w:val="center"/>
        </w:trPr>
        <w:tc>
          <w:tcPr>
            <w:tcW w:w="1976" w:type="dxa"/>
            <w:tcBorders>
              <w:top w:val="dotted" w:sz="4" w:space="0" w:color="auto"/>
              <w:bottom w:val="dotted" w:sz="4" w:space="0" w:color="auto"/>
              <w:right w:val="dotted" w:sz="4" w:space="0" w:color="auto"/>
            </w:tcBorders>
            <w:vAlign w:val="center"/>
          </w:tcPr>
          <w:p w14:paraId="51513D02" w14:textId="77777777" w:rsidR="00E13604" w:rsidRPr="003864D6" w:rsidRDefault="00E13604" w:rsidP="00304FDE">
            <w:pPr>
              <w:pStyle w:val="Default"/>
              <w:jc w:val="both"/>
              <w:rPr>
                <w:rFonts w:ascii="Arial Nova" w:hAnsi="Arial Nova" w:cs="Times New Roman"/>
                <w:b/>
                <w:bCs/>
                <w:color w:val="auto"/>
              </w:rPr>
            </w:pPr>
            <w:r w:rsidRPr="003864D6">
              <w:rPr>
                <w:rFonts w:ascii="Arial Nova" w:hAnsi="Arial Nova" w:cs="Times New Roman"/>
                <w:b/>
                <w:bCs/>
                <w:color w:val="auto"/>
              </w:rPr>
              <w:t>C3</w:t>
            </w:r>
          </w:p>
        </w:tc>
        <w:tc>
          <w:tcPr>
            <w:tcW w:w="1342" w:type="dxa"/>
            <w:tcBorders>
              <w:top w:val="dotted" w:sz="4" w:space="0" w:color="auto"/>
              <w:left w:val="dotted" w:sz="4" w:space="0" w:color="auto"/>
              <w:bottom w:val="dotted" w:sz="4" w:space="0" w:color="auto"/>
              <w:right w:val="dotted" w:sz="4" w:space="0" w:color="auto"/>
            </w:tcBorders>
            <w:vAlign w:val="center"/>
          </w:tcPr>
          <w:p w14:paraId="349E5D34" w14:textId="77777777" w:rsidR="00E13604" w:rsidRPr="003864D6" w:rsidRDefault="00E13604" w:rsidP="00304FDE">
            <w:pPr>
              <w:pStyle w:val="Default"/>
              <w:jc w:val="right"/>
              <w:rPr>
                <w:rFonts w:ascii="Arial Nova" w:hAnsi="Arial Nova" w:cs="Times New Roman"/>
                <w:bCs/>
                <w:color w:val="auto"/>
              </w:rPr>
            </w:pPr>
            <w:r>
              <w:rPr>
                <w:rFonts w:ascii="Arial Nova" w:hAnsi="Arial Nova" w:cs="Times New Roman"/>
                <w:bCs/>
                <w:color w:val="auto"/>
              </w:rPr>
              <w:t>12</w:t>
            </w:r>
            <w:r w:rsidRPr="003864D6">
              <w:rPr>
                <w:rFonts w:ascii="Arial Nova" w:hAnsi="Arial Nova" w:cs="Times New Roman"/>
                <w:bCs/>
                <w:color w:val="auto"/>
              </w:rPr>
              <w:t>0</w:t>
            </w:r>
          </w:p>
        </w:tc>
        <w:tc>
          <w:tcPr>
            <w:tcW w:w="1469" w:type="dxa"/>
            <w:tcBorders>
              <w:top w:val="dotted" w:sz="4" w:space="0" w:color="auto"/>
              <w:left w:val="dotted" w:sz="4" w:space="0" w:color="auto"/>
              <w:bottom w:val="dotted" w:sz="4" w:space="0" w:color="auto"/>
              <w:right w:val="dotted" w:sz="4" w:space="0" w:color="auto"/>
            </w:tcBorders>
            <w:vAlign w:val="center"/>
          </w:tcPr>
          <w:p w14:paraId="3A6A67D0" w14:textId="77777777" w:rsidR="00E13604" w:rsidRPr="003864D6" w:rsidRDefault="00E13604" w:rsidP="00304FDE">
            <w:pPr>
              <w:pStyle w:val="Default"/>
              <w:jc w:val="right"/>
              <w:rPr>
                <w:rFonts w:ascii="Arial Nova" w:hAnsi="Arial Nova" w:cs="Times New Roman"/>
                <w:bCs/>
                <w:color w:val="auto"/>
              </w:rPr>
            </w:pPr>
            <w:r>
              <w:rPr>
                <w:rFonts w:ascii="Arial Nova" w:hAnsi="Arial Nova" w:cs="Times New Roman"/>
                <w:bCs/>
                <w:color w:val="auto"/>
              </w:rPr>
              <w:t>16.800</w:t>
            </w:r>
          </w:p>
        </w:tc>
        <w:tc>
          <w:tcPr>
            <w:tcW w:w="1671" w:type="dxa"/>
            <w:tcBorders>
              <w:top w:val="dotted" w:sz="4" w:space="0" w:color="auto"/>
              <w:left w:val="dotted" w:sz="4" w:space="0" w:color="auto"/>
              <w:bottom w:val="dotted" w:sz="4" w:space="0" w:color="auto"/>
              <w:right w:val="dotted" w:sz="4" w:space="0" w:color="auto"/>
            </w:tcBorders>
            <w:vAlign w:val="center"/>
          </w:tcPr>
          <w:p w14:paraId="1F1D5AD3" w14:textId="77777777" w:rsidR="00E13604" w:rsidRPr="003864D6" w:rsidRDefault="00E13604" w:rsidP="00304FDE">
            <w:pPr>
              <w:pStyle w:val="Default"/>
              <w:jc w:val="center"/>
              <w:rPr>
                <w:rFonts w:ascii="Arial Nova" w:hAnsi="Arial Nova" w:cs="Times New Roman"/>
                <w:bCs/>
                <w:color w:val="auto"/>
              </w:rPr>
            </w:pPr>
            <w:r>
              <w:rPr>
                <w:rFonts w:ascii="Arial Nova" w:hAnsi="Arial Nova" w:cs="Times New Roman"/>
                <w:bCs/>
                <w:color w:val="auto"/>
              </w:rPr>
              <w:t>76</w:t>
            </w:r>
          </w:p>
        </w:tc>
        <w:tc>
          <w:tcPr>
            <w:tcW w:w="2520" w:type="dxa"/>
            <w:vMerge/>
            <w:tcBorders>
              <w:left w:val="dotted" w:sz="4" w:space="0" w:color="auto"/>
            </w:tcBorders>
            <w:vAlign w:val="center"/>
          </w:tcPr>
          <w:p w14:paraId="44321656" w14:textId="77777777" w:rsidR="00E13604" w:rsidRPr="003864D6" w:rsidRDefault="00E13604" w:rsidP="00304FDE">
            <w:pPr>
              <w:pStyle w:val="Default"/>
              <w:jc w:val="center"/>
              <w:rPr>
                <w:rFonts w:ascii="Arial Nova" w:hAnsi="Arial Nova" w:cs="Times New Roman"/>
                <w:bCs/>
                <w:color w:val="auto"/>
              </w:rPr>
            </w:pPr>
          </w:p>
        </w:tc>
      </w:tr>
      <w:tr w:rsidR="00E13604" w:rsidRPr="003864D6" w14:paraId="7AB1D76C" w14:textId="77777777" w:rsidTr="00E13604">
        <w:trPr>
          <w:trHeight w:val="680"/>
          <w:jc w:val="center"/>
        </w:trPr>
        <w:tc>
          <w:tcPr>
            <w:tcW w:w="1976" w:type="dxa"/>
            <w:tcBorders>
              <w:top w:val="dotted" w:sz="4" w:space="0" w:color="auto"/>
              <w:bottom w:val="dotted" w:sz="4" w:space="0" w:color="auto"/>
              <w:right w:val="dotted" w:sz="4" w:space="0" w:color="auto"/>
            </w:tcBorders>
            <w:vAlign w:val="center"/>
          </w:tcPr>
          <w:p w14:paraId="349BAB37" w14:textId="77777777" w:rsidR="00E13604" w:rsidRPr="003864D6" w:rsidRDefault="00E13604" w:rsidP="00304FDE">
            <w:pPr>
              <w:pStyle w:val="Default"/>
              <w:jc w:val="both"/>
              <w:rPr>
                <w:rFonts w:ascii="Arial Nova" w:hAnsi="Arial Nova" w:cs="Times New Roman"/>
                <w:b/>
                <w:bCs/>
                <w:color w:val="auto"/>
              </w:rPr>
            </w:pPr>
          </w:p>
        </w:tc>
        <w:tc>
          <w:tcPr>
            <w:tcW w:w="1342" w:type="dxa"/>
            <w:tcBorders>
              <w:top w:val="dotted" w:sz="4" w:space="0" w:color="auto"/>
              <w:left w:val="dotted" w:sz="4" w:space="0" w:color="auto"/>
              <w:bottom w:val="dotted" w:sz="4" w:space="0" w:color="auto"/>
              <w:right w:val="dotted" w:sz="4" w:space="0" w:color="auto"/>
            </w:tcBorders>
            <w:vAlign w:val="center"/>
          </w:tcPr>
          <w:p w14:paraId="53043984" w14:textId="77777777" w:rsidR="00E13604" w:rsidRPr="003864D6" w:rsidRDefault="00E13604" w:rsidP="00304FDE">
            <w:pPr>
              <w:pStyle w:val="Default"/>
              <w:jc w:val="right"/>
              <w:rPr>
                <w:rFonts w:ascii="Arial Nova" w:hAnsi="Arial Nova" w:cs="Times New Roman"/>
                <w:bCs/>
                <w:color w:val="auto"/>
              </w:rPr>
            </w:pPr>
          </w:p>
        </w:tc>
        <w:tc>
          <w:tcPr>
            <w:tcW w:w="1469" w:type="dxa"/>
            <w:tcBorders>
              <w:top w:val="dotted" w:sz="4" w:space="0" w:color="auto"/>
              <w:left w:val="dotted" w:sz="4" w:space="0" w:color="auto"/>
              <w:bottom w:val="dotted" w:sz="4" w:space="0" w:color="auto"/>
              <w:right w:val="dotted" w:sz="4" w:space="0" w:color="auto"/>
            </w:tcBorders>
            <w:vAlign w:val="center"/>
          </w:tcPr>
          <w:p w14:paraId="641F634E" w14:textId="77777777" w:rsidR="00E13604" w:rsidRPr="003864D6" w:rsidRDefault="00E13604" w:rsidP="00304FDE">
            <w:pPr>
              <w:pStyle w:val="Default"/>
              <w:jc w:val="right"/>
              <w:rPr>
                <w:rFonts w:ascii="Arial Nova" w:hAnsi="Arial Nova" w:cs="Times New Roman"/>
                <w:bCs/>
                <w:color w:val="auto"/>
              </w:rPr>
            </w:pPr>
          </w:p>
        </w:tc>
        <w:tc>
          <w:tcPr>
            <w:tcW w:w="1671" w:type="dxa"/>
            <w:tcBorders>
              <w:top w:val="dotted" w:sz="4" w:space="0" w:color="auto"/>
              <w:left w:val="dotted" w:sz="4" w:space="0" w:color="auto"/>
              <w:bottom w:val="dotted" w:sz="4" w:space="0" w:color="auto"/>
              <w:right w:val="dotted" w:sz="4" w:space="0" w:color="auto"/>
            </w:tcBorders>
            <w:vAlign w:val="center"/>
          </w:tcPr>
          <w:p w14:paraId="233185D3" w14:textId="77777777" w:rsidR="00E13604" w:rsidRPr="003864D6" w:rsidRDefault="00E13604" w:rsidP="00304FDE">
            <w:pPr>
              <w:pStyle w:val="Default"/>
              <w:jc w:val="center"/>
              <w:rPr>
                <w:rFonts w:ascii="Arial Nova" w:hAnsi="Arial Nova" w:cs="Times New Roman"/>
                <w:bCs/>
                <w:color w:val="auto"/>
              </w:rPr>
            </w:pPr>
          </w:p>
        </w:tc>
        <w:tc>
          <w:tcPr>
            <w:tcW w:w="2520" w:type="dxa"/>
            <w:vMerge/>
            <w:tcBorders>
              <w:left w:val="dotted" w:sz="4" w:space="0" w:color="auto"/>
              <w:bottom w:val="dotted" w:sz="4" w:space="0" w:color="auto"/>
            </w:tcBorders>
            <w:vAlign w:val="center"/>
          </w:tcPr>
          <w:p w14:paraId="3DE7A500" w14:textId="77777777" w:rsidR="00E13604" w:rsidRPr="003864D6" w:rsidRDefault="00E13604" w:rsidP="00304FDE">
            <w:pPr>
              <w:pStyle w:val="Default"/>
              <w:jc w:val="center"/>
              <w:rPr>
                <w:rFonts w:ascii="Arial Nova" w:hAnsi="Arial Nova" w:cs="Times New Roman"/>
                <w:bCs/>
                <w:color w:val="auto"/>
              </w:rPr>
            </w:pPr>
          </w:p>
        </w:tc>
      </w:tr>
    </w:tbl>
    <w:p w14:paraId="13A2560E" w14:textId="77777777" w:rsidR="00E13604" w:rsidRPr="003864D6" w:rsidRDefault="00E13604" w:rsidP="00304FDE">
      <w:pPr>
        <w:ind w:firstLine="357"/>
        <w:jc w:val="center"/>
        <w:rPr>
          <w:rFonts w:ascii="Arial Nova" w:eastAsia="Calibri" w:hAnsi="Arial Nova" w:cs="Times New Roman"/>
          <w:i/>
          <w:iCs/>
          <w:sz w:val="22"/>
          <w:szCs w:val="22"/>
          <w:lang w:eastAsia="en-US"/>
        </w:rPr>
      </w:pPr>
      <w:r w:rsidRPr="003864D6">
        <w:rPr>
          <w:rFonts w:ascii="Arial Nova" w:eastAsia="Calibri" w:hAnsi="Arial Nova" w:cs="Times New Roman"/>
          <w:i/>
          <w:iCs/>
          <w:sz w:val="22"/>
          <w:szCs w:val="22"/>
          <w:lang w:eastAsia="en-US"/>
        </w:rPr>
        <w:t>Tabela 02 – Potência e fluxo luminoso mínimo das luminárias.</w:t>
      </w:r>
    </w:p>
    <w:p w14:paraId="55CC0876" w14:textId="77777777" w:rsidR="00E13604" w:rsidRDefault="00E13604" w:rsidP="00304FDE">
      <w:pPr>
        <w:pStyle w:val="Default"/>
        <w:ind w:firstLine="357"/>
        <w:jc w:val="both"/>
        <w:rPr>
          <w:rFonts w:ascii="Arial Nova" w:hAnsi="Arial Nova" w:cs="Times New Roman"/>
          <w:bCs/>
          <w:color w:val="auto"/>
        </w:rPr>
      </w:pPr>
      <w:r w:rsidRPr="00C741EC">
        <w:rPr>
          <w:rFonts w:ascii="Arial Nova" w:hAnsi="Arial Nova" w:cs="Times New Roman"/>
          <w:bCs/>
          <w:color w:val="auto"/>
        </w:rPr>
        <w:t>Em caso de classe de iluminação C0, deve-se adotar a luminária com potência e fluxo luminoso correspondente à classe C1.</w:t>
      </w:r>
    </w:p>
    <w:p w14:paraId="0F6D8B9C" w14:textId="67632123" w:rsidR="00E13604" w:rsidRDefault="00E13604" w:rsidP="00304FDE">
      <w:pPr>
        <w:pStyle w:val="Default"/>
        <w:ind w:firstLine="357"/>
        <w:jc w:val="both"/>
        <w:rPr>
          <w:rFonts w:ascii="Arial Nova" w:hAnsi="Arial Nova" w:cs="Times New Roman"/>
          <w:bCs/>
          <w:color w:val="auto"/>
        </w:rPr>
      </w:pPr>
      <w:r w:rsidRPr="00C741EC">
        <w:rPr>
          <w:rFonts w:ascii="Arial Nova" w:hAnsi="Arial Nova" w:cs="Times New Roman"/>
          <w:bCs/>
          <w:color w:val="auto"/>
        </w:rPr>
        <w:t>Em caso de classe de iluminação C5, deve-se adotar a luminária com potência e fluxo luminoso correspondente à classe C4.</w:t>
      </w:r>
    </w:p>
    <w:p w14:paraId="60FB26C9" w14:textId="77777777" w:rsidR="00304FDE" w:rsidRDefault="00304FDE" w:rsidP="00304FDE">
      <w:pPr>
        <w:pStyle w:val="Default"/>
        <w:ind w:firstLine="357"/>
        <w:jc w:val="both"/>
        <w:rPr>
          <w:rFonts w:ascii="Arial Nova" w:hAnsi="Arial Nova" w:cs="Times New Roman"/>
          <w:bCs/>
          <w:color w:val="auto"/>
        </w:rPr>
      </w:pPr>
    </w:p>
    <w:p w14:paraId="75B42AEF" w14:textId="77777777" w:rsidR="00E13604" w:rsidRPr="006325B3" w:rsidRDefault="00E13604" w:rsidP="00304FDE">
      <w:pPr>
        <w:pStyle w:val="Default"/>
        <w:numPr>
          <w:ilvl w:val="1"/>
          <w:numId w:val="31"/>
        </w:numPr>
        <w:jc w:val="both"/>
        <w:rPr>
          <w:rFonts w:ascii="Arial Nova" w:hAnsi="Arial Nova" w:cs="Times New Roman"/>
          <w:b/>
          <w:bCs/>
          <w:color w:val="auto"/>
        </w:rPr>
      </w:pPr>
      <w:r w:rsidRPr="006325B3">
        <w:rPr>
          <w:rFonts w:ascii="Arial Nova" w:hAnsi="Arial Nova" w:cs="Times New Roman"/>
          <w:b/>
          <w:bCs/>
          <w:color w:val="auto"/>
        </w:rPr>
        <w:t xml:space="preserve">Características elétricas e fotométricas das luminárias: </w:t>
      </w:r>
    </w:p>
    <w:p w14:paraId="1BE00BFC" w14:textId="77777777" w:rsidR="00E13604" w:rsidRDefault="00E13604" w:rsidP="00304FDE">
      <w:pPr>
        <w:pStyle w:val="Default"/>
        <w:numPr>
          <w:ilvl w:val="0"/>
          <w:numId w:val="5"/>
        </w:numPr>
        <w:ind w:left="993" w:hanging="284"/>
        <w:jc w:val="both"/>
        <w:rPr>
          <w:rFonts w:ascii="Arial Nova" w:hAnsi="Arial Nova" w:cs="Times New Roman"/>
          <w:color w:val="auto"/>
        </w:rPr>
      </w:pPr>
      <w:r w:rsidRPr="00726829">
        <w:rPr>
          <w:rFonts w:ascii="Arial Nova" w:hAnsi="Arial Nova" w:cs="Times New Roman"/>
          <w:color w:val="auto"/>
        </w:rPr>
        <w:t>Tecnologia de LED do tipo</w:t>
      </w:r>
      <w:r>
        <w:rPr>
          <w:rFonts w:ascii="Arial Nova" w:hAnsi="Arial Nova" w:cs="Times New Roman"/>
          <w:color w:val="auto"/>
        </w:rPr>
        <w:t xml:space="preserve"> COB</w:t>
      </w:r>
      <w:r w:rsidRPr="00726829">
        <w:rPr>
          <w:rFonts w:ascii="Arial Nova" w:hAnsi="Arial Nova" w:cs="Times New Roman"/>
          <w:color w:val="auto"/>
        </w:rPr>
        <w:t xml:space="preserve">; </w:t>
      </w:r>
    </w:p>
    <w:p w14:paraId="7D389171"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 xml:space="preserve">Eficiência Energética </w:t>
      </w:r>
      <w:r w:rsidRPr="006325B3">
        <w:rPr>
          <w:rFonts w:ascii="Arial" w:hAnsi="Arial" w:cs="Arial"/>
          <w:color w:val="auto"/>
        </w:rPr>
        <w:t>≥</w:t>
      </w:r>
      <w:r w:rsidRPr="006325B3">
        <w:rPr>
          <w:rFonts w:ascii="Arial Nova" w:hAnsi="Arial Nova" w:cs="Times New Roman"/>
          <w:color w:val="auto"/>
        </w:rPr>
        <w:t xml:space="preserve"> </w:t>
      </w:r>
      <w:r w:rsidRPr="00CF6C7B">
        <w:rPr>
          <w:rFonts w:ascii="Arial Nova" w:hAnsi="Arial Nova" w:cs="Times New Roman"/>
          <w:color w:val="auto"/>
        </w:rPr>
        <w:t>1</w:t>
      </w:r>
      <w:r>
        <w:rPr>
          <w:rFonts w:ascii="Arial Nova" w:hAnsi="Arial Nova" w:cs="Times New Roman"/>
          <w:color w:val="auto"/>
        </w:rPr>
        <w:t>4</w:t>
      </w:r>
      <w:r w:rsidRPr="00CF6C7B">
        <w:rPr>
          <w:rFonts w:ascii="Arial Nova" w:hAnsi="Arial Nova" w:cs="Times New Roman"/>
          <w:color w:val="auto"/>
        </w:rPr>
        <w:t>0 (</w:t>
      </w:r>
      <w:proofErr w:type="spellStart"/>
      <w:r w:rsidRPr="00CF6C7B">
        <w:rPr>
          <w:rFonts w:ascii="Arial Nova" w:hAnsi="Arial Nova" w:cs="Times New Roman"/>
          <w:color w:val="auto"/>
        </w:rPr>
        <w:t>lm</w:t>
      </w:r>
      <w:proofErr w:type="spellEnd"/>
      <w:r w:rsidRPr="00CF6C7B">
        <w:rPr>
          <w:rFonts w:ascii="Arial Nova" w:hAnsi="Arial Nova" w:cs="Times New Roman"/>
          <w:color w:val="auto"/>
        </w:rPr>
        <w:t>/W);</w:t>
      </w:r>
    </w:p>
    <w:p w14:paraId="7E30A684"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 xml:space="preserve">Fator de potência </w:t>
      </w:r>
      <w:r w:rsidRPr="006325B3">
        <w:rPr>
          <w:rFonts w:ascii="Arial" w:hAnsi="Arial" w:cs="Arial"/>
          <w:color w:val="auto"/>
        </w:rPr>
        <w:t>≥</w:t>
      </w:r>
      <w:r w:rsidRPr="006325B3">
        <w:rPr>
          <w:rFonts w:ascii="Arial Nova" w:hAnsi="Arial Nova" w:cs="Times New Roman"/>
          <w:color w:val="auto"/>
        </w:rPr>
        <w:t xml:space="preserve"> 0,9</w:t>
      </w:r>
      <w:r>
        <w:rPr>
          <w:rFonts w:ascii="Arial Nova" w:hAnsi="Arial Nova" w:cs="Times New Roman"/>
          <w:color w:val="auto"/>
        </w:rPr>
        <w:t>7</w:t>
      </w:r>
      <w:r w:rsidRPr="006325B3">
        <w:rPr>
          <w:rFonts w:ascii="Arial Nova" w:hAnsi="Arial Nova" w:cs="Times New Roman"/>
          <w:color w:val="auto"/>
        </w:rPr>
        <w:t xml:space="preserve">; </w:t>
      </w:r>
    </w:p>
    <w:p w14:paraId="2B710992"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 xml:space="preserve">Distorção harmônica total (THD) </w:t>
      </w:r>
      <w:r w:rsidRPr="006325B3">
        <w:rPr>
          <w:rFonts w:ascii="Arial" w:hAnsi="Arial" w:cs="Arial"/>
          <w:color w:val="auto"/>
        </w:rPr>
        <w:t>≤</w:t>
      </w:r>
      <w:r w:rsidRPr="006325B3">
        <w:rPr>
          <w:rFonts w:ascii="Arial Nova" w:hAnsi="Arial Nova" w:cs="Times New Roman"/>
          <w:color w:val="auto"/>
        </w:rPr>
        <w:t xml:space="preserve"> </w:t>
      </w:r>
      <w:r>
        <w:rPr>
          <w:rFonts w:ascii="Arial Nova" w:hAnsi="Arial Nova" w:cs="Times New Roman"/>
          <w:color w:val="auto"/>
        </w:rPr>
        <w:t>1</w:t>
      </w:r>
      <w:r w:rsidRPr="006325B3">
        <w:rPr>
          <w:rFonts w:ascii="Arial Nova" w:hAnsi="Arial Nova" w:cs="Times New Roman"/>
          <w:color w:val="auto"/>
        </w:rPr>
        <w:t xml:space="preserve">0%; </w:t>
      </w:r>
    </w:p>
    <w:p w14:paraId="2A88E402" w14:textId="77777777" w:rsidR="00E13604" w:rsidRDefault="00E13604" w:rsidP="00304FDE">
      <w:pPr>
        <w:pStyle w:val="Default"/>
        <w:numPr>
          <w:ilvl w:val="0"/>
          <w:numId w:val="5"/>
        </w:numPr>
        <w:ind w:left="993" w:hanging="284"/>
        <w:jc w:val="both"/>
        <w:rPr>
          <w:rFonts w:ascii="Arial Nova" w:hAnsi="Arial Nova" w:cs="Times New Roman"/>
          <w:color w:val="auto"/>
        </w:rPr>
      </w:pPr>
      <w:r w:rsidRPr="00726829">
        <w:rPr>
          <w:rFonts w:ascii="Arial Nova" w:hAnsi="Arial Nova" w:cs="Times New Roman"/>
          <w:color w:val="auto"/>
        </w:rPr>
        <w:t xml:space="preserve">Protetor de surto DPS, classe II ou superior, externo ao driver, obrigatoriamente instalado no compartimento interno da luminária, </w:t>
      </w:r>
      <w:r w:rsidRPr="00726829">
        <w:rPr>
          <w:rFonts w:ascii="Cambria Math" w:hAnsi="Cambria Math" w:cs="Cambria Math"/>
          <w:color w:val="auto"/>
        </w:rPr>
        <w:t>≥</w:t>
      </w:r>
      <w:r w:rsidRPr="00726829">
        <w:rPr>
          <w:rFonts w:ascii="Arial Nova" w:hAnsi="Arial Nova" w:cs="Times New Roman"/>
          <w:color w:val="auto"/>
        </w:rPr>
        <w:t xml:space="preserve">10kV e </w:t>
      </w:r>
      <w:r w:rsidRPr="00726829">
        <w:rPr>
          <w:rFonts w:ascii="Cambria Math" w:hAnsi="Cambria Math" w:cs="Cambria Math"/>
          <w:color w:val="auto"/>
        </w:rPr>
        <w:t>≥</w:t>
      </w:r>
      <w:r w:rsidRPr="00726829">
        <w:rPr>
          <w:rFonts w:ascii="Arial Nova" w:hAnsi="Arial Nova" w:cs="Times New Roman"/>
          <w:color w:val="auto"/>
        </w:rPr>
        <w:t>12kA;</w:t>
      </w:r>
    </w:p>
    <w:p w14:paraId="609FDC85"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 xml:space="preserve">Vida útil igual ou superior a </w:t>
      </w:r>
      <w:r>
        <w:rPr>
          <w:rFonts w:ascii="Arial Nova" w:hAnsi="Arial Nova" w:cs="Times New Roman"/>
          <w:color w:val="auto"/>
        </w:rPr>
        <w:t>66</w:t>
      </w:r>
      <w:r w:rsidRPr="00726829">
        <w:rPr>
          <w:rFonts w:ascii="Arial Nova" w:hAnsi="Arial Nova" w:cs="Times New Roman"/>
          <w:color w:val="auto"/>
        </w:rPr>
        <w:t>.000 (cento e duas mil)</w:t>
      </w:r>
      <w:r w:rsidRPr="006325B3">
        <w:rPr>
          <w:rFonts w:ascii="Arial Nova" w:hAnsi="Arial Nova" w:cs="Times New Roman"/>
          <w:color w:val="auto"/>
        </w:rPr>
        <w:t xml:space="preserve"> horas;</w:t>
      </w:r>
    </w:p>
    <w:p w14:paraId="6FDBB234" w14:textId="77777777" w:rsidR="00E13604" w:rsidRDefault="00E13604" w:rsidP="00304FDE">
      <w:pPr>
        <w:pStyle w:val="Default"/>
        <w:numPr>
          <w:ilvl w:val="0"/>
          <w:numId w:val="5"/>
        </w:numPr>
        <w:ind w:left="993" w:hanging="284"/>
        <w:jc w:val="both"/>
        <w:rPr>
          <w:rFonts w:ascii="Arial Nova" w:hAnsi="Arial Nova" w:cs="Times New Roman"/>
          <w:color w:val="auto"/>
        </w:rPr>
      </w:pPr>
      <w:r w:rsidRPr="00726829">
        <w:rPr>
          <w:rFonts w:ascii="Arial Nova" w:hAnsi="Arial Nova" w:cs="Times New Roman"/>
          <w:color w:val="auto"/>
        </w:rPr>
        <w:t>Tensão de alimentação nominal de 100V a 2</w:t>
      </w:r>
      <w:r>
        <w:rPr>
          <w:rFonts w:ascii="Arial Nova" w:hAnsi="Arial Nova" w:cs="Times New Roman"/>
          <w:color w:val="auto"/>
        </w:rPr>
        <w:t>50</w:t>
      </w:r>
      <w:r w:rsidRPr="00726829">
        <w:rPr>
          <w:rFonts w:ascii="Arial Nova" w:hAnsi="Arial Nova" w:cs="Times New Roman"/>
          <w:color w:val="auto"/>
        </w:rPr>
        <w:t xml:space="preserve">V; </w:t>
      </w:r>
    </w:p>
    <w:p w14:paraId="5A507790"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 xml:space="preserve">Driver incorporado internamente à luminária, </w:t>
      </w:r>
      <w:proofErr w:type="spellStart"/>
      <w:r w:rsidRPr="006325B3">
        <w:rPr>
          <w:rFonts w:ascii="Arial Nova" w:hAnsi="Arial Nova" w:cs="Times New Roman"/>
          <w:color w:val="auto"/>
        </w:rPr>
        <w:t>dimerizável</w:t>
      </w:r>
      <w:proofErr w:type="spellEnd"/>
      <w:r>
        <w:rPr>
          <w:rFonts w:ascii="Arial Nova" w:hAnsi="Arial Nova" w:cs="Times New Roman"/>
          <w:color w:val="auto"/>
        </w:rPr>
        <w:t xml:space="preserve"> e programável </w:t>
      </w:r>
      <w:r w:rsidRPr="006325B3">
        <w:rPr>
          <w:rFonts w:ascii="Arial Nova" w:hAnsi="Arial Nova" w:cs="Times New Roman"/>
          <w:color w:val="auto"/>
        </w:rPr>
        <w:t xml:space="preserve">por meio do padrão 0-10V ou DALI; </w:t>
      </w:r>
    </w:p>
    <w:p w14:paraId="5C07C71F"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484704">
        <w:rPr>
          <w:rFonts w:ascii="Arial Nova" w:hAnsi="Arial Nova" w:cs="Times New Roman"/>
          <w:color w:val="auto"/>
        </w:rPr>
        <w:t>Temperatura de cor nominal de 4.000K;</w:t>
      </w:r>
    </w:p>
    <w:p w14:paraId="316EDB1C" w14:textId="77777777" w:rsidR="00E13604" w:rsidRPr="006325B3"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 xml:space="preserve">Índice de reprodução de cor </w:t>
      </w:r>
      <w:r w:rsidRPr="006325B3">
        <w:rPr>
          <w:rFonts w:ascii="Arial" w:hAnsi="Arial" w:cs="Arial"/>
          <w:color w:val="auto"/>
        </w:rPr>
        <w:t>≥</w:t>
      </w:r>
      <w:r w:rsidRPr="006325B3">
        <w:rPr>
          <w:rFonts w:ascii="Arial Nova" w:hAnsi="Arial Nova" w:cs="Times New Roman"/>
          <w:color w:val="auto"/>
        </w:rPr>
        <w:t xml:space="preserve"> 70;</w:t>
      </w:r>
    </w:p>
    <w:p w14:paraId="04D89BC4" w14:textId="4685A603" w:rsidR="00E13604" w:rsidRDefault="00E13604" w:rsidP="00304FDE">
      <w:pPr>
        <w:pStyle w:val="Default"/>
        <w:numPr>
          <w:ilvl w:val="0"/>
          <w:numId w:val="5"/>
        </w:numPr>
        <w:ind w:left="993" w:hanging="284"/>
        <w:jc w:val="both"/>
        <w:rPr>
          <w:rFonts w:ascii="Arial Nova" w:hAnsi="Arial Nova" w:cs="Times New Roman"/>
          <w:color w:val="auto"/>
        </w:rPr>
      </w:pPr>
      <w:r w:rsidRPr="006325B3">
        <w:rPr>
          <w:rFonts w:ascii="Arial Nova" w:hAnsi="Arial Nova" w:cs="Times New Roman"/>
          <w:color w:val="auto"/>
        </w:rPr>
        <w:t>Controle de distribuição limitada ou totalmente limitada.</w:t>
      </w:r>
    </w:p>
    <w:p w14:paraId="103E8880" w14:textId="77777777" w:rsidR="00304FDE" w:rsidRPr="006325B3" w:rsidRDefault="00304FDE" w:rsidP="00304FDE">
      <w:pPr>
        <w:pStyle w:val="Default"/>
        <w:ind w:left="993"/>
        <w:jc w:val="both"/>
        <w:rPr>
          <w:rFonts w:ascii="Arial Nova" w:hAnsi="Arial Nova" w:cs="Times New Roman"/>
          <w:color w:val="auto"/>
        </w:rPr>
      </w:pPr>
    </w:p>
    <w:p w14:paraId="04DC5279" w14:textId="1E0BDC84" w:rsidR="00E13604" w:rsidRDefault="00E13604" w:rsidP="00304FDE">
      <w:pPr>
        <w:pStyle w:val="Default"/>
        <w:numPr>
          <w:ilvl w:val="1"/>
          <w:numId w:val="31"/>
        </w:numPr>
        <w:jc w:val="both"/>
        <w:rPr>
          <w:rFonts w:ascii="Arial Nova" w:hAnsi="Arial Nova" w:cs="Times New Roman"/>
          <w:b/>
          <w:bCs/>
          <w:color w:val="auto"/>
        </w:rPr>
      </w:pPr>
      <w:r w:rsidRPr="006325B3">
        <w:rPr>
          <w:rFonts w:ascii="Arial Nova" w:hAnsi="Arial Nova" w:cs="Times New Roman"/>
          <w:b/>
          <w:bCs/>
          <w:color w:val="auto"/>
        </w:rPr>
        <w:t xml:space="preserve">Características mecânicas: </w:t>
      </w:r>
    </w:p>
    <w:p w14:paraId="48177238" w14:textId="77777777" w:rsidR="00304FDE" w:rsidRPr="006325B3" w:rsidRDefault="00304FDE" w:rsidP="00304FDE">
      <w:pPr>
        <w:pStyle w:val="Default"/>
        <w:ind w:left="720"/>
        <w:jc w:val="both"/>
        <w:rPr>
          <w:rFonts w:ascii="Arial Nova" w:hAnsi="Arial Nova" w:cs="Times New Roman"/>
          <w:b/>
          <w:bCs/>
          <w:color w:val="auto"/>
        </w:rPr>
      </w:pPr>
    </w:p>
    <w:p w14:paraId="13549C24" w14:textId="77777777" w:rsidR="00E13604" w:rsidRDefault="00E13604" w:rsidP="00304FDE">
      <w:pPr>
        <w:pStyle w:val="Default"/>
        <w:numPr>
          <w:ilvl w:val="0"/>
          <w:numId w:val="10"/>
        </w:numPr>
        <w:ind w:left="993"/>
        <w:jc w:val="both"/>
        <w:rPr>
          <w:rFonts w:ascii="Arial Nova" w:hAnsi="Arial Nova" w:cs="Times New Roman"/>
          <w:color w:val="auto"/>
        </w:rPr>
      </w:pPr>
      <w:r w:rsidRPr="00160C9D">
        <w:rPr>
          <w:rFonts w:ascii="Arial Nova" w:hAnsi="Arial Nova" w:cs="Times New Roman"/>
          <w:color w:val="auto"/>
        </w:rPr>
        <w:t>Estrutura em alumínio injetado com aletas de dissipação de calor;</w:t>
      </w:r>
    </w:p>
    <w:p w14:paraId="2FF6BCB0" w14:textId="77777777" w:rsidR="00E13604" w:rsidRDefault="00E13604" w:rsidP="00304FDE">
      <w:pPr>
        <w:pStyle w:val="Default"/>
        <w:numPr>
          <w:ilvl w:val="0"/>
          <w:numId w:val="10"/>
        </w:numPr>
        <w:ind w:left="993"/>
        <w:jc w:val="both"/>
        <w:rPr>
          <w:rFonts w:ascii="Arial Nova" w:hAnsi="Arial Nova" w:cs="Times New Roman"/>
          <w:color w:val="auto"/>
        </w:rPr>
      </w:pPr>
      <w:r w:rsidRPr="00484704">
        <w:rPr>
          <w:rFonts w:ascii="Arial Nova" w:hAnsi="Arial Nova" w:cs="Times New Roman"/>
          <w:color w:val="auto"/>
        </w:rPr>
        <w:t>Peça única e íntegra</w:t>
      </w:r>
      <w:r>
        <w:rPr>
          <w:rFonts w:ascii="Arial Nova" w:hAnsi="Arial Nova" w:cs="Times New Roman"/>
          <w:color w:val="auto"/>
        </w:rPr>
        <w:t xml:space="preserve">, com lente de vidro </w:t>
      </w:r>
      <w:proofErr w:type="spellStart"/>
      <w:r>
        <w:rPr>
          <w:rFonts w:ascii="Arial Nova" w:hAnsi="Arial Nova" w:cs="Times New Roman"/>
          <w:color w:val="auto"/>
        </w:rPr>
        <w:t>concavo</w:t>
      </w:r>
      <w:proofErr w:type="spellEnd"/>
      <w:r>
        <w:rPr>
          <w:rFonts w:ascii="Arial Nova" w:hAnsi="Arial Nova" w:cs="Times New Roman"/>
          <w:color w:val="auto"/>
        </w:rPr>
        <w:t xml:space="preserve"> 75º x 150º</w:t>
      </w:r>
      <w:r w:rsidRPr="00484704">
        <w:rPr>
          <w:rFonts w:ascii="Arial Nova" w:hAnsi="Arial Nova" w:cs="Times New Roman"/>
          <w:color w:val="auto"/>
        </w:rPr>
        <w:t>;</w:t>
      </w:r>
    </w:p>
    <w:p w14:paraId="27B17AD7" w14:textId="77777777" w:rsidR="00E13604" w:rsidRPr="00160C9D" w:rsidRDefault="00E13604" w:rsidP="00304FDE">
      <w:pPr>
        <w:pStyle w:val="Default"/>
        <w:numPr>
          <w:ilvl w:val="0"/>
          <w:numId w:val="10"/>
        </w:numPr>
        <w:ind w:left="993"/>
        <w:jc w:val="both"/>
        <w:rPr>
          <w:rFonts w:ascii="Arial Nova" w:hAnsi="Arial Nova" w:cs="Times New Roman"/>
          <w:color w:val="auto"/>
        </w:rPr>
      </w:pPr>
      <w:r w:rsidRPr="00484704">
        <w:rPr>
          <w:rFonts w:ascii="Arial Nova" w:hAnsi="Arial Nova" w:cs="Times New Roman"/>
          <w:color w:val="auto"/>
        </w:rPr>
        <w:t>Suporte para braço com ajuste de ângulo mínimo -</w:t>
      </w:r>
      <w:r>
        <w:rPr>
          <w:rFonts w:ascii="Arial Nova" w:hAnsi="Arial Nova" w:cs="Times New Roman"/>
          <w:color w:val="auto"/>
        </w:rPr>
        <w:t>20</w:t>
      </w:r>
      <w:r w:rsidRPr="00484704">
        <w:rPr>
          <w:rFonts w:ascii="Arial Nova" w:hAnsi="Arial Nova" w:cs="Times New Roman"/>
          <w:color w:val="auto"/>
        </w:rPr>
        <w:t>º e +</w:t>
      </w:r>
      <w:r>
        <w:rPr>
          <w:rFonts w:ascii="Arial Nova" w:hAnsi="Arial Nova" w:cs="Times New Roman"/>
          <w:color w:val="auto"/>
        </w:rPr>
        <w:t>20</w:t>
      </w:r>
      <w:r w:rsidRPr="00484704">
        <w:rPr>
          <w:rFonts w:ascii="Arial Nova" w:hAnsi="Arial Nova" w:cs="Times New Roman"/>
          <w:color w:val="auto"/>
        </w:rPr>
        <w:t>º.</w:t>
      </w:r>
    </w:p>
    <w:p w14:paraId="5EC247D8" w14:textId="77777777" w:rsidR="00E13604" w:rsidRPr="00160C9D" w:rsidRDefault="00E13604" w:rsidP="00304FDE">
      <w:pPr>
        <w:pStyle w:val="Default"/>
        <w:numPr>
          <w:ilvl w:val="0"/>
          <w:numId w:val="10"/>
        </w:numPr>
        <w:ind w:left="993"/>
        <w:jc w:val="both"/>
        <w:rPr>
          <w:rFonts w:ascii="Arial Nova" w:hAnsi="Arial Nova" w:cs="Times New Roman"/>
          <w:color w:val="auto"/>
        </w:rPr>
      </w:pPr>
      <w:r w:rsidRPr="00160C9D">
        <w:rPr>
          <w:rFonts w:ascii="Arial Nova" w:hAnsi="Arial Nova" w:cs="Times New Roman"/>
          <w:color w:val="auto"/>
        </w:rPr>
        <w:t>Proteção mecânica mínima IK0</w:t>
      </w:r>
      <w:r>
        <w:rPr>
          <w:rFonts w:ascii="Arial Nova" w:hAnsi="Arial Nova" w:cs="Times New Roman"/>
          <w:color w:val="auto"/>
        </w:rPr>
        <w:t>8</w:t>
      </w:r>
      <w:r w:rsidRPr="00160C9D">
        <w:rPr>
          <w:rFonts w:ascii="Arial Nova" w:hAnsi="Arial Nova" w:cs="Times New Roman"/>
          <w:color w:val="auto"/>
        </w:rPr>
        <w:t xml:space="preserve"> (grau de proteção contra impacto); </w:t>
      </w:r>
    </w:p>
    <w:p w14:paraId="5E4B1D15" w14:textId="77777777" w:rsidR="00E13604" w:rsidRPr="00160C9D" w:rsidRDefault="00E13604" w:rsidP="00304FDE">
      <w:pPr>
        <w:pStyle w:val="Default"/>
        <w:numPr>
          <w:ilvl w:val="0"/>
          <w:numId w:val="10"/>
        </w:numPr>
        <w:ind w:left="993" w:hanging="284"/>
        <w:jc w:val="both"/>
        <w:rPr>
          <w:rFonts w:ascii="Arial Nova" w:hAnsi="Arial Nova" w:cs="Times New Roman"/>
          <w:color w:val="auto"/>
        </w:rPr>
      </w:pPr>
      <w:r w:rsidRPr="00160C9D">
        <w:rPr>
          <w:rFonts w:ascii="Arial Nova" w:hAnsi="Arial Nova" w:cs="Times New Roman"/>
          <w:color w:val="auto"/>
        </w:rPr>
        <w:t>Grau de proteção no mínimo IP-6</w:t>
      </w:r>
      <w:r>
        <w:rPr>
          <w:rFonts w:ascii="Arial Nova" w:hAnsi="Arial Nova" w:cs="Times New Roman"/>
          <w:color w:val="auto"/>
        </w:rPr>
        <w:t>7</w:t>
      </w:r>
      <w:r w:rsidRPr="00160C9D">
        <w:rPr>
          <w:rFonts w:ascii="Arial Nova" w:hAnsi="Arial Nova" w:cs="Times New Roman"/>
          <w:color w:val="auto"/>
        </w:rPr>
        <w:t xml:space="preserve"> (</w:t>
      </w:r>
      <w:proofErr w:type="spellStart"/>
      <w:r w:rsidRPr="00160C9D">
        <w:rPr>
          <w:rFonts w:ascii="Arial Nova" w:hAnsi="Arial Nova" w:cs="Times New Roman"/>
          <w:color w:val="auto"/>
        </w:rPr>
        <w:t>Ingress</w:t>
      </w:r>
      <w:proofErr w:type="spellEnd"/>
      <w:r w:rsidRPr="00160C9D">
        <w:rPr>
          <w:rFonts w:ascii="Arial Nova" w:hAnsi="Arial Nova" w:cs="Times New Roman"/>
          <w:color w:val="auto"/>
        </w:rPr>
        <w:t xml:space="preserve"> </w:t>
      </w:r>
      <w:proofErr w:type="spellStart"/>
      <w:r w:rsidRPr="00160C9D">
        <w:rPr>
          <w:rFonts w:ascii="Arial Nova" w:hAnsi="Arial Nova" w:cs="Times New Roman"/>
          <w:color w:val="auto"/>
        </w:rPr>
        <w:t>Protection</w:t>
      </w:r>
      <w:proofErr w:type="spellEnd"/>
      <w:r w:rsidRPr="00160C9D">
        <w:rPr>
          <w:rFonts w:ascii="Arial Nova" w:hAnsi="Arial Nova" w:cs="Times New Roman"/>
          <w:color w:val="auto"/>
        </w:rPr>
        <w:t xml:space="preserve">); </w:t>
      </w:r>
    </w:p>
    <w:p w14:paraId="02A792E3" w14:textId="77777777" w:rsidR="00E13604" w:rsidRPr="00160C9D" w:rsidRDefault="00E13604" w:rsidP="00304FDE">
      <w:pPr>
        <w:pStyle w:val="Default"/>
        <w:numPr>
          <w:ilvl w:val="0"/>
          <w:numId w:val="10"/>
        </w:numPr>
        <w:ind w:left="993" w:hanging="284"/>
        <w:jc w:val="both"/>
        <w:rPr>
          <w:rFonts w:ascii="Arial Nova" w:hAnsi="Arial Nova" w:cs="Times New Roman"/>
          <w:color w:val="auto"/>
        </w:rPr>
      </w:pPr>
      <w:r w:rsidRPr="00160C9D">
        <w:rPr>
          <w:rFonts w:ascii="Arial Nova" w:hAnsi="Arial Nova" w:cs="Times New Roman"/>
          <w:color w:val="auto"/>
        </w:rPr>
        <w:t xml:space="preserve">Encaixe lateral para braço </w:t>
      </w:r>
      <w:r>
        <w:rPr>
          <w:rFonts w:ascii="Arial Nova" w:hAnsi="Arial Nova" w:cs="Times New Roman"/>
          <w:color w:val="auto"/>
        </w:rPr>
        <w:t xml:space="preserve">conforme Anexo I </w:t>
      </w:r>
      <w:r w:rsidRPr="00484704">
        <w:rPr>
          <w:rFonts w:ascii="Arial Nova" w:hAnsi="Arial Nova" w:cs="Times New Roman"/>
          <w:color w:val="auto"/>
        </w:rPr>
        <w:t>deste Termo</w:t>
      </w:r>
      <w:r w:rsidRPr="00160C9D">
        <w:rPr>
          <w:rFonts w:ascii="Arial Nova" w:hAnsi="Arial Nova" w:cs="Times New Roman"/>
          <w:color w:val="auto"/>
        </w:rPr>
        <w:t>;</w:t>
      </w:r>
    </w:p>
    <w:p w14:paraId="71BAC349" w14:textId="77777777" w:rsidR="00E13604" w:rsidRDefault="00E13604" w:rsidP="00304FDE">
      <w:pPr>
        <w:pStyle w:val="Default"/>
        <w:numPr>
          <w:ilvl w:val="0"/>
          <w:numId w:val="10"/>
        </w:numPr>
        <w:ind w:left="993" w:hanging="284"/>
        <w:jc w:val="both"/>
        <w:rPr>
          <w:rFonts w:ascii="Arial Nova" w:hAnsi="Arial Nova" w:cs="Times New Roman"/>
          <w:color w:val="auto"/>
        </w:rPr>
      </w:pPr>
      <w:r w:rsidRPr="00484704">
        <w:rPr>
          <w:rFonts w:ascii="Arial Nova" w:hAnsi="Arial Nova" w:cs="Times New Roman"/>
          <w:color w:val="auto"/>
        </w:rPr>
        <w:t>Parafusos, porcas e demais peças de fixação em aço inoxidável</w:t>
      </w:r>
      <w:r w:rsidRPr="00160C9D">
        <w:rPr>
          <w:rFonts w:ascii="Arial Nova" w:hAnsi="Arial Nova" w:cs="Times New Roman"/>
          <w:color w:val="auto"/>
        </w:rPr>
        <w:t>;</w:t>
      </w:r>
    </w:p>
    <w:p w14:paraId="24E2C9E6" w14:textId="77777777" w:rsidR="00E13604" w:rsidRPr="0018029F" w:rsidRDefault="00E13604" w:rsidP="00304FDE">
      <w:pPr>
        <w:pStyle w:val="Default"/>
        <w:numPr>
          <w:ilvl w:val="0"/>
          <w:numId w:val="10"/>
        </w:numPr>
        <w:ind w:left="993" w:hanging="284"/>
        <w:jc w:val="both"/>
        <w:rPr>
          <w:rFonts w:ascii="Arial Nova" w:hAnsi="Arial Nova" w:cs="Times New Roman"/>
          <w:color w:val="auto"/>
        </w:rPr>
      </w:pPr>
      <w:r w:rsidRPr="00160C9D">
        <w:rPr>
          <w:rFonts w:ascii="Arial Nova" w:hAnsi="Arial Nova" w:cs="Times New Roman"/>
          <w:color w:val="auto"/>
        </w:rPr>
        <w:t>Pintura eletrostática com tinta poliéster em pó na cor</w:t>
      </w:r>
      <w:r w:rsidRPr="00484704">
        <w:rPr>
          <w:rFonts w:ascii="Arial Nova" w:hAnsi="Arial Nova" w:cs="Times New Roman"/>
          <w:color w:val="auto"/>
        </w:rPr>
        <w:t xml:space="preserve"> </w:t>
      </w:r>
      <w:r>
        <w:rPr>
          <w:rFonts w:ascii="Arial Nova" w:hAnsi="Arial Nova" w:cs="Times New Roman"/>
          <w:color w:val="auto"/>
        </w:rPr>
        <w:t xml:space="preserve">VERDE </w:t>
      </w:r>
      <w:r w:rsidRPr="00B74311">
        <w:rPr>
          <w:rFonts w:ascii="Arial Nova" w:hAnsi="Arial Nova" w:cs="Times New Roman"/>
          <w:color w:val="auto"/>
        </w:rPr>
        <w:t>(RAL6002)</w:t>
      </w:r>
      <w:r w:rsidRPr="00160C9D">
        <w:rPr>
          <w:rFonts w:ascii="Arial Nova" w:hAnsi="Arial Nova" w:cs="Times New Roman"/>
          <w:color w:val="auto"/>
        </w:rPr>
        <w:t>, com proteção UV;</w:t>
      </w:r>
      <w:r>
        <w:rPr>
          <w:rFonts w:ascii="Arial Nova" w:hAnsi="Arial Nova" w:cs="Times New Roman"/>
          <w:color w:val="auto"/>
        </w:rPr>
        <w:t xml:space="preserve"> conforme padrão existente no município.</w:t>
      </w:r>
      <w:r w:rsidRPr="0018029F">
        <w:rPr>
          <w:rFonts w:ascii="Arial Nova" w:hAnsi="Arial Nova" w:cs="Times New Roman"/>
          <w:color w:val="auto"/>
        </w:rPr>
        <w:t>;</w:t>
      </w:r>
    </w:p>
    <w:p w14:paraId="2B684935" w14:textId="77777777" w:rsidR="00E13604" w:rsidRPr="00160C9D" w:rsidRDefault="00E13604" w:rsidP="00304FDE">
      <w:pPr>
        <w:pStyle w:val="Default"/>
        <w:numPr>
          <w:ilvl w:val="0"/>
          <w:numId w:val="10"/>
        </w:numPr>
        <w:ind w:left="993" w:hanging="284"/>
        <w:jc w:val="both"/>
        <w:rPr>
          <w:rFonts w:ascii="Arial Nova" w:hAnsi="Arial Nova" w:cs="Times New Roman"/>
          <w:color w:val="auto"/>
        </w:rPr>
      </w:pPr>
      <w:r w:rsidRPr="00160C9D">
        <w:rPr>
          <w:rFonts w:ascii="Arial Nova" w:hAnsi="Arial Nova" w:cs="Times New Roman"/>
          <w:color w:val="auto"/>
        </w:rPr>
        <w:t>Fácil montagem para instalação;</w:t>
      </w:r>
    </w:p>
    <w:p w14:paraId="5ACD4920" w14:textId="77777777" w:rsidR="00E13604" w:rsidRDefault="00E13604" w:rsidP="00304FDE">
      <w:pPr>
        <w:pStyle w:val="Default"/>
        <w:numPr>
          <w:ilvl w:val="0"/>
          <w:numId w:val="10"/>
        </w:numPr>
        <w:ind w:left="993" w:hanging="284"/>
        <w:jc w:val="both"/>
        <w:rPr>
          <w:rFonts w:ascii="Arial Nova" w:hAnsi="Arial Nova" w:cs="Times New Roman"/>
          <w:color w:val="auto"/>
        </w:rPr>
      </w:pPr>
      <w:r w:rsidRPr="00902400">
        <w:rPr>
          <w:rFonts w:ascii="Arial Nova" w:hAnsi="Arial Nova" w:cs="Times New Roman"/>
          <w:color w:val="auto"/>
        </w:rPr>
        <w:t xml:space="preserve">O compartimento do conjunto óptico de LED deverá ser separado do alojamento do driver para melhorar a dissipação de calor e garantir </w:t>
      </w:r>
      <w:proofErr w:type="spellStart"/>
      <w:r w:rsidRPr="00902400">
        <w:rPr>
          <w:rFonts w:ascii="Arial Nova" w:hAnsi="Arial Nova" w:cs="Times New Roman"/>
          <w:color w:val="auto"/>
        </w:rPr>
        <w:t>boa</w:t>
      </w:r>
      <w:proofErr w:type="spellEnd"/>
      <w:r w:rsidRPr="00902400">
        <w:rPr>
          <w:rFonts w:ascii="Arial Nova" w:hAnsi="Arial Nova" w:cs="Times New Roman"/>
          <w:color w:val="auto"/>
        </w:rPr>
        <w:t xml:space="preserve"> separação elétrica. O dispositivo óptico deverá garantir que não haja perda de uniformidade na via no improvável evento de falha individual do LED, a abertura e fechamento da luminária deve permitir fácil acesso aos seus componentes sem perda de vedação e grau de proteção;</w:t>
      </w:r>
    </w:p>
    <w:p w14:paraId="107B266C" w14:textId="77777777" w:rsidR="00E13604" w:rsidRPr="00160C9D" w:rsidRDefault="00E13604" w:rsidP="00304FDE">
      <w:pPr>
        <w:pStyle w:val="Default"/>
        <w:numPr>
          <w:ilvl w:val="0"/>
          <w:numId w:val="10"/>
        </w:numPr>
        <w:ind w:left="993" w:hanging="284"/>
        <w:jc w:val="both"/>
        <w:rPr>
          <w:rFonts w:ascii="Arial Nova" w:hAnsi="Arial Nova" w:cs="Times New Roman"/>
          <w:color w:val="auto"/>
        </w:rPr>
      </w:pPr>
      <w:r w:rsidRPr="00160C9D">
        <w:rPr>
          <w:rFonts w:ascii="Arial Nova" w:hAnsi="Arial Nova" w:cs="Times New Roman"/>
          <w:color w:val="auto"/>
        </w:rPr>
        <w:t xml:space="preserve">Possuir válvula de alívio de pressão contra condensação interna.  </w:t>
      </w:r>
    </w:p>
    <w:p w14:paraId="5F7DAFE2" w14:textId="77777777" w:rsidR="00E13604" w:rsidRPr="006325B3" w:rsidRDefault="00E13604" w:rsidP="00304FDE">
      <w:pPr>
        <w:pStyle w:val="Default"/>
        <w:numPr>
          <w:ilvl w:val="0"/>
          <w:numId w:val="10"/>
        </w:numPr>
        <w:ind w:left="993" w:hanging="284"/>
        <w:jc w:val="both"/>
        <w:rPr>
          <w:rFonts w:ascii="Arial Nova" w:hAnsi="Arial Nova" w:cs="Times New Roman"/>
          <w:color w:val="auto"/>
        </w:rPr>
      </w:pPr>
      <w:r w:rsidRPr="006325B3">
        <w:rPr>
          <w:rFonts w:ascii="Arial Nova" w:hAnsi="Arial Nova" w:cs="Times New Roman"/>
          <w:color w:val="auto"/>
        </w:rPr>
        <w:t>Não possuir orifícios ou cavidades que acumulem sujeira ou permitam a entrada de insetos;</w:t>
      </w:r>
    </w:p>
    <w:p w14:paraId="73D16935" w14:textId="77777777" w:rsidR="00E13604" w:rsidRPr="006325B3" w:rsidRDefault="00E13604" w:rsidP="00304FDE">
      <w:pPr>
        <w:pStyle w:val="Default"/>
        <w:numPr>
          <w:ilvl w:val="0"/>
          <w:numId w:val="10"/>
        </w:numPr>
        <w:ind w:left="993" w:hanging="284"/>
        <w:jc w:val="both"/>
        <w:rPr>
          <w:rFonts w:ascii="Arial Nova" w:hAnsi="Arial Nova" w:cs="Times New Roman"/>
          <w:color w:val="auto"/>
        </w:rPr>
      </w:pPr>
      <w:r w:rsidRPr="006325B3">
        <w:rPr>
          <w:rFonts w:ascii="Arial Nova" w:hAnsi="Arial Nova" w:cs="Times New Roman"/>
          <w:color w:val="auto"/>
        </w:rPr>
        <w:t xml:space="preserve">Possibilitar manutenção do módulo/placa </w:t>
      </w:r>
      <w:proofErr w:type="spellStart"/>
      <w:r w:rsidRPr="006325B3">
        <w:rPr>
          <w:rFonts w:ascii="Arial Nova" w:hAnsi="Arial Nova" w:cs="Times New Roman"/>
          <w:color w:val="auto"/>
        </w:rPr>
        <w:t>led</w:t>
      </w:r>
      <w:proofErr w:type="spellEnd"/>
      <w:r w:rsidRPr="006325B3">
        <w:rPr>
          <w:rFonts w:ascii="Arial Nova" w:hAnsi="Arial Nova" w:cs="Times New Roman"/>
          <w:color w:val="auto"/>
        </w:rPr>
        <w:t xml:space="preserve"> ou driver sem a necessidade da troca total do equipamento em caso de falha;</w:t>
      </w:r>
    </w:p>
    <w:p w14:paraId="43BE1CFA" w14:textId="77777777" w:rsidR="00E13604" w:rsidRDefault="00E13604" w:rsidP="00304FDE">
      <w:pPr>
        <w:pStyle w:val="Default"/>
        <w:numPr>
          <w:ilvl w:val="0"/>
          <w:numId w:val="10"/>
        </w:numPr>
        <w:ind w:left="993" w:hanging="284"/>
        <w:jc w:val="both"/>
        <w:rPr>
          <w:rFonts w:ascii="Arial Nova" w:hAnsi="Arial Nova" w:cs="Times New Roman"/>
          <w:color w:val="auto"/>
        </w:rPr>
      </w:pPr>
      <w:r w:rsidRPr="006325B3">
        <w:rPr>
          <w:rFonts w:ascii="Arial Nova" w:hAnsi="Arial Nova" w:cs="Times New Roman"/>
          <w:color w:val="auto"/>
        </w:rPr>
        <w:t>Possuir identificação indelével</w:t>
      </w:r>
      <w:r>
        <w:rPr>
          <w:rFonts w:ascii="Arial Nova" w:hAnsi="Arial Nova" w:cs="Times New Roman"/>
          <w:color w:val="auto"/>
        </w:rPr>
        <w:t xml:space="preserve"> gravada a laser</w:t>
      </w:r>
      <w:r w:rsidRPr="006325B3">
        <w:rPr>
          <w:rFonts w:ascii="Arial Nova" w:hAnsi="Arial Nova" w:cs="Times New Roman"/>
          <w:color w:val="auto"/>
        </w:rPr>
        <w:t xml:space="preserve"> com as informações: nome do município, número de patrimônio, potência da luminária, eficiência, temperatura de cor e data de fabricação do lote (para controle de garantia e furtos);</w:t>
      </w:r>
    </w:p>
    <w:p w14:paraId="6F6A6D12" w14:textId="4A074DF2" w:rsidR="00E13604" w:rsidRDefault="00E13604" w:rsidP="00304FDE">
      <w:pPr>
        <w:pStyle w:val="Default"/>
        <w:numPr>
          <w:ilvl w:val="0"/>
          <w:numId w:val="10"/>
        </w:numPr>
        <w:ind w:left="993" w:hanging="284"/>
        <w:jc w:val="both"/>
        <w:rPr>
          <w:rFonts w:ascii="Arial Nova" w:hAnsi="Arial Nova" w:cs="Times New Roman"/>
          <w:color w:val="auto"/>
        </w:rPr>
      </w:pPr>
      <w:r w:rsidRPr="00F555D2">
        <w:rPr>
          <w:rFonts w:ascii="Arial Nova" w:hAnsi="Arial Nova" w:cs="Times New Roman"/>
          <w:color w:val="auto"/>
        </w:rPr>
        <w:t>O conjunto deverá ser apropriado para trabalhar em temperaturas do ar ambiente entre -5°C e +50°C, no período noturno.</w:t>
      </w:r>
    </w:p>
    <w:p w14:paraId="154626A4" w14:textId="77777777" w:rsidR="00304FDE" w:rsidRPr="00F555D2" w:rsidRDefault="00304FDE" w:rsidP="00304FDE">
      <w:pPr>
        <w:pStyle w:val="Default"/>
        <w:ind w:left="993"/>
        <w:jc w:val="both"/>
        <w:rPr>
          <w:rFonts w:ascii="Arial Nova" w:hAnsi="Arial Nova" w:cs="Times New Roman"/>
          <w:color w:val="auto"/>
        </w:rPr>
      </w:pPr>
    </w:p>
    <w:p w14:paraId="60E74BF7" w14:textId="3F45205E" w:rsidR="00E13604" w:rsidRDefault="00E13604" w:rsidP="00304FDE">
      <w:pPr>
        <w:pStyle w:val="Default"/>
        <w:numPr>
          <w:ilvl w:val="0"/>
          <w:numId w:val="31"/>
        </w:numPr>
        <w:jc w:val="both"/>
        <w:rPr>
          <w:rFonts w:ascii="Arial Nova" w:hAnsi="Arial Nova" w:cs="Times New Roman"/>
          <w:b/>
          <w:bCs/>
          <w:color w:val="auto"/>
        </w:rPr>
      </w:pPr>
      <w:r w:rsidRPr="006325B3">
        <w:rPr>
          <w:rFonts w:ascii="Arial Nova" w:hAnsi="Arial Nova" w:cs="Times New Roman"/>
          <w:b/>
          <w:bCs/>
          <w:color w:val="auto"/>
        </w:rPr>
        <w:t xml:space="preserve">ESPECIFICAÇÕES DAS LUMINÁRIAS LED: </w:t>
      </w:r>
    </w:p>
    <w:p w14:paraId="59F7983A" w14:textId="77777777" w:rsidR="00304FDE" w:rsidRPr="006325B3" w:rsidRDefault="00304FDE" w:rsidP="00304FDE">
      <w:pPr>
        <w:pStyle w:val="Default"/>
        <w:ind w:left="360"/>
        <w:jc w:val="both"/>
        <w:rPr>
          <w:rFonts w:ascii="Arial Nova" w:hAnsi="Arial Nova" w:cs="Times New Roman"/>
          <w:b/>
          <w:bCs/>
          <w:color w:val="auto"/>
        </w:rPr>
      </w:pPr>
    </w:p>
    <w:p w14:paraId="245A2976" w14:textId="0A97E05C" w:rsidR="00E13604" w:rsidRDefault="00E13604" w:rsidP="00304FDE">
      <w:pPr>
        <w:pStyle w:val="Default"/>
        <w:numPr>
          <w:ilvl w:val="1"/>
          <w:numId w:val="31"/>
        </w:numPr>
        <w:jc w:val="both"/>
        <w:rPr>
          <w:rFonts w:ascii="Arial Nova" w:hAnsi="Arial Nova" w:cs="Times New Roman"/>
          <w:b/>
          <w:bCs/>
          <w:color w:val="auto"/>
        </w:rPr>
      </w:pPr>
      <w:r w:rsidRPr="006325B3">
        <w:rPr>
          <w:rFonts w:ascii="Arial Nova" w:hAnsi="Arial Nova" w:cs="Times New Roman"/>
          <w:b/>
          <w:bCs/>
          <w:color w:val="auto"/>
        </w:rPr>
        <w:t>Braços</w:t>
      </w:r>
    </w:p>
    <w:p w14:paraId="7F86E37D" w14:textId="77777777" w:rsidR="00304FDE" w:rsidRPr="006325B3" w:rsidRDefault="00304FDE" w:rsidP="00304FDE">
      <w:pPr>
        <w:pStyle w:val="Default"/>
        <w:ind w:left="720"/>
        <w:jc w:val="both"/>
        <w:rPr>
          <w:rFonts w:ascii="Arial Nova" w:hAnsi="Arial Nova" w:cs="Times New Roman"/>
          <w:b/>
          <w:bCs/>
          <w:color w:val="auto"/>
        </w:rPr>
      </w:pPr>
    </w:p>
    <w:p w14:paraId="31F54878" w14:textId="3B514EBD" w:rsidR="00E13604" w:rsidRDefault="00E13604" w:rsidP="00304FDE">
      <w:pPr>
        <w:pStyle w:val="Default"/>
        <w:ind w:firstLine="360"/>
        <w:jc w:val="both"/>
        <w:rPr>
          <w:rFonts w:ascii="Arial Nova" w:hAnsi="Arial Nova" w:cs="Times New Roman"/>
          <w:color w:val="auto"/>
        </w:rPr>
      </w:pPr>
      <w:r w:rsidRPr="006325B3">
        <w:rPr>
          <w:rFonts w:ascii="Arial Nova" w:hAnsi="Arial Nova" w:cs="Times New Roman"/>
          <w:color w:val="auto"/>
        </w:rPr>
        <w:t>Todos os braços em que houver troca de luminárias deverão ser substituídos. Para as vias classificadas como C1, os braços deverão ser substituídos por braços do tipo BR</w:t>
      </w:r>
      <w:r>
        <w:rPr>
          <w:rFonts w:ascii="Arial Nova" w:hAnsi="Arial Nova" w:cs="Times New Roman"/>
          <w:color w:val="auto"/>
        </w:rPr>
        <w:t>2</w:t>
      </w:r>
      <w:r w:rsidRPr="006325B3">
        <w:rPr>
          <w:rFonts w:ascii="Arial Nova" w:hAnsi="Arial Nova" w:cs="Times New Roman"/>
          <w:color w:val="auto"/>
        </w:rPr>
        <w:t xml:space="preserve">, enquanto para as demais vias (C2, C3 e C4) a substituição deverá ser para braços do tipo BR2, conforme as medidas constantes no Anexo I deste Termo. </w:t>
      </w:r>
    </w:p>
    <w:p w14:paraId="39466CEC" w14:textId="5DCD5F6B" w:rsidR="00352327" w:rsidRDefault="00352327" w:rsidP="00304FDE">
      <w:pPr>
        <w:pStyle w:val="Default"/>
        <w:ind w:firstLine="360"/>
        <w:jc w:val="both"/>
        <w:rPr>
          <w:rFonts w:ascii="Arial Nova" w:hAnsi="Arial Nova" w:cs="Times New Roman"/>
          <w:color w:val="auto"/>
        </w:rPr>
      </w:pPr>
    </w:p>
    <w:p w14:paraId="2AD262DD" w14:textId="77777777" w:rsidR="00352327" w:rsidRDefault="00352327" w:rsidP="00304FDE">
      <w:pPr>
        <w:pStyle w:val="Default"/>
        <w:ind w:firstLine="360"/>
        <w:jc w:val="both"/>
        <w:rPr>
          <w:rFonts w:ascii="Arial Nova" w:hAnsi="Arial Nova" w:cs="Times New Roman"/>
          <w:color w:val="auto"/>
        </w:rPr>
      </w:pPr>
    </w:p>
    <w:p w14:paraId="3D9C31FD" w14:textId="77777777" w:rsidR="00304FDE" w:rsidRPr="006325B3" w:rsidRDefault="00304FDE" w:rsidP="00304FDE">
      <w:pPr>
        <w:pStyle w:val="Default"/>
        <w:ind w:firstLine="360"/>
        <w:jc w:val="both"/>
        <w:rPr>
          <w:rFonts w:ascii="Arial Nova" w:hAnsi="Arial Nova" w:cs="Times New Roman"/>
          <w:color w:val="auto"/>
        </w:rPr>
      </w:pPr>
    </w:p>
    <w:p w14:paraId="29E9EAB4" w14:textId="77777777" w:rsidR="00E13604" w:rsidRPr="006325B3" w:rsidRDefault="00E13604" w:rsidP="00304FDE">
      <w:pPr>
        <w:pStyle w:val="PargrafodaLista"/>
        <w:numPr>
          <w:ilvl w:val="1"/>
          <w:numId w:val="31"/>
        </w:numPr>
        <w:autoSpaceDE w:val="0"/>
        <w:autoSpaceDN w:val="0"/>
        <w:adjustRightInd w:val="0"/>
        <w:jc w:val="both"/>
        <w:rPr>
          <w:rFonts w:ascii="Arial Nova" w:hAnsi="Arial Nova" w:cs="Times New Roman"/>
          <w:b/>
          <w:iCs/>
        </w:rPr>
      </w:pPr>
      <w:r w:rsidRPr="006325B3">
        <w:rPr>
          <w:rFonts w:ascii="Arial Nova" w:hAnsi="Arial Nova" w:cs="Times New Roman"/>
          <w:b/>
          <w:iCs/>
        </w:rPr>
        <w:t>Elementos de fixação do Braço de IP</w:t>
      </w:r>
    </w:p>
    <w:p w14:paraId="0DDDBD55" w14:textId="77777777" w:rsidR="00E13604" w:rsidRDefault="00E13604" w:rsidP="00304FDE">
      <w:pPr>
        <w:pStyle w:val="Default"/>
        <w:ind w:firstLine="360"/>
        <w:jc w:val="both"/>
        <w:rPr>
          <w:rFonts w:ascii="Arial Nova" w:hAnsi="Arial Nova" w:cs="Times New Roman"/>
          <w:color w:val="auto"/>
        </w:rPr>
      </w:pPr>
      <w:r w:rsidRPr="006325B3">
        <w:rPr>
          <w:rFonts w:ascii="Arial Nova" w:hAnsi="Arial Nova" w:cs="Times New Roman"/>
          <w:color w:val="auto"/>
        </w:rPr>
        <w:t>Deverão ser considerados na composição do preço para fornecimento e instalação dos braços, todos os componentes necessários para a correta realização do serviço, tais como, parafusos, porcas, arruelas, cintas, abraçadeiras, hastes etc.</w:t>
      </w:r>
    </w:p>
    <w:p w14:paraId="0EB5135D" w14:textId="77777777" w:rsidR="00E13604" w:rsidRDefault="00E13604" w:rsidP="00304FDE">
      <w:pPr>
        <w:pStyle w:val="Default"/>
        <w:numPr>
          <w:ilvl w:val="1"/>
          <w:numId w:val="31"/>
        </w:numPr>
        <w:jc w:val="both"/>
        <w:rPr>
          <w:rFonts w:ascii="Arial Nova" w:hAnsi="Arial Nova" w:cs="Times New Roman"/>
          <w:b/>
          <w:bCs/>
          <w:color w:val="auto"/>
        </w:rPr>
      </w:pPr>
      <w:r w:rsidRPr="00AC38B2">
        <w:rPr>
          <w:rFonts w:ascii="Arial Nova" w:hAnsi="Arial Nova" w:cs="Times New Roman"/>
          <w:b/>
          <w:bCs/>
          <w:color w:val="auto"/>
        </w:rPr>
        <w:t>Drivers</w:t>
      </w:r>
    </w:p>
    <w:p w14:paraId="53B49413" w14:textId="77777777" w:rsidR="00E13604" w:rsidRPr="00AC38B2" w:rsidRDefault="00E13604" w:rsidP="00304FDE">
      <w:pPr>
        <w:pStyle w:val="Default"/>
        <w:ind w:firstLine="360"/>
        <w:jc w:val="both"/>
        <w:rPr>
          <w:rFonts w:ascii="Arial Nova" w:hAnsi="Arial Nova" w:cs="Times New Roman"/>
          <w:color w:val="auto"/>
        </w:rPr>
      </w:pPr>
      <w:r w:rsidRPr="00AC38B2">
        <w:rPr>
          <w:rFonts w:ascii="Arial Nova" w:hAnsi="Arial Nova" w:cs="Times New Roman"/>
          <w:color w:val="auto"/>
        </w:rPr>
        <w:t xml:space="preserve">O driver deve ser </w:t>
      </w:r>
      <w:proofErr w:type="spellStart"/>
      <w:r w:rsidRPr="00AC38B2">
        <w:rPr>
          <w:rFonts w:ascii="Arial Nova" w:hAnsi="Arial Nova" w:cs="Times New Roman"/>
          <w:color w:val="auto"/>
        </w:rPr>
        <w:t>dimerizável</w:t>
      </w:r>
      <w:proofErr w:type="spellEnd"/>
      <w:r w:rsidRPr="00AC38B2">
        <w:rPr>
          <w:rFonts w:ascii="Arial Nova" w:hAnsi="Arial Nova" w:cs="Times New Roman"/>
          <w:color w:val="auto"/>
        </w:rPr>
        <w:t xml:space="preserve"> e programável por meio do padrão 0-10V ou DALI, possuir um sistema de proteção de </w:t>
      </w:r>
      <w:proofErr w:type="spellStart"/>
      <w:r w:rsidRPr="00AC38B2">
        <w:rPr>
          <w:rFonts w:ascii="Arial Nova" w:hAnsi="Arial Nova" w:cs="Times New Roman"/>
          <w:color w:val="auto"/>
        </w:rPr>
        <w:t>sobretemperatura</w:t>
      </w:r>
      <w:proofErr w:type="spellEnd"/>
      <w:r w:rsidRPr="00AC38B2">
        <w:rPr>
          <w:rFonts w:ascii="Arial Nova" w:hAnsi="Arial Nova" w:cs="Times New Roman"/>
          <w:color w:val="auto"/>
        </w:rPr>
        <w:t xml:space="preserve"> e ser incorporado internamente à luminária.</w:t>
      </w:r>
    </w:p>
    <w:p w14:paraId="51A18D12" w14:textId="77777777" w:rsidR="00E13604" w:rsidRPr="006325B3" w:rsidRDefault="00E13604" w:rsidP="00304FDE">
      <w:pPr>
        <w:pStyle w:val="PargrafodaLista"/>
        <w:numPr>
          <w:ilvl w:val="1"/>
          <w:numId w:val="31"/>
        </w:numPr>
        <w:autoSpaceDE w:val="0"/>
        <w:autoSpaceDN w:val="0"/>
        <w:adjustRightInd w:val="0"/>
        <w:jc w:val="both"/>
        <w:rPr>
          <w:rFonts w:ascii="Arial Nova" w:hAnsi="Arial Nova" w:cs="Times New Roman"/>
          <w:b/>
          <w:iCs/>
        </w:rPr>
      </w:pPr>
      <w:r w:rsidRPr="006325B3">
        <w:rPr>
          <w:rFonts w:ascii="Arial Nova" w:hAnsi="Arial Nova" w:cs="Times New Roman"/>
          <w:b/>
          <w:iCs/>
        </w:rPr>
        <w:t xml:space="preserve">Relé </w:t>
      </w:r>
      <w:proofErr w:type="spellStart"/>
      <w:r w:rsidRPr="006325B3">
        <w:rPr>
          <w:rFonts w:ascii="Arial Nova" w:hAnsi="Arial Nova" w:cs="Times New Roman"/>
          <w:b/>
          <w:iCs/>
        </w:rPr>
        <w:t>Fotocontrolador</w:t>
      </w:r>
      <w:proofErr w:type="spellEnd"/>
    </w:p>
    <w:p w14:paraId="3DADC228" w14:textId="77777777" w:rsidR="00E13604" w:rsidRDefault="00E13604" w:rsidP="00304FDE">
      <w:pPr>
        <w:autoSpaceDE w:val="0"/>
        <w:autoSpaceDN w:val="0"/>
        <w:adjustRightInd w:val="0"/>
        <w:ind w:firstLine="360"/>
        <w:jc w:val="both"/>
        <w:rPr>
          <w:rFonts w:ascii="Arial Nova" w:hAnsi="Arial Nova" w:cs="Times New Roman"/>
          <w:bCs/>
          <w:iCs/>
        </w:rPr>
      </w:pPr>
      <w:r w:rsidRPr="006325B3">
        <w:rPr>
          <w:rFonts w:ascii="Arial Nova" w:hAnsi="Arial Nova" w:cs="Times New Roman"/>
          <w:bCs/>
          <w:iCs/>
        </w:rPr>
        <w:t>O relé foto controlador deve ter 3 pinos e controle eletrônico, do tipo LN (liga de noite) e FD/</w:t>
      </w:r>
      <w:proofErr w:type="spellStart"/>
      <w:r w:rsidRPr="006325B3">
        <w:rPr>
          <w:rFonts w:ascii="Arial Nova" w:hAnsi="Arial Nova" w:cs="Times New Roman"/>
          <w:bCs/>
          <w:iCs/>
        </w:rPr>
        <w:t>fail</w:t>
      </w:r>
      <w:proofErr w:type="spellEnd"/>
      <w:r w:rsidRPr="006325B3">
        <w:rPr>
          <w:rFonts w:ascii="Arial Nova" w:hAnsi="Arial Nova" w:cs="Times New Roman"/>
          <w:bCs/>
          <w:iCs/>
        </w:rPr>
        <w:t xml:space="preserve"> off (falha desligado), conforme a norma ABNT NBR 5123. Deve ter o invólucro em policarbonato com proteção UV; capacidade de carga de 1000W resistivo, com proteção contra surtos de 5kA; índice de proteção IP-66; tensão de funcionamento </w:t>
      </w:r>
      <w:r>
        <w:rPr>
          <w:rFonts w:ascii="Arial Nova" w:hAnsi="Arial Nova" w:cs="Times New Roman"/>
          <w:bCs/>
          <w:iCs/>
        </w:rPr>
        <w:t>compatível a luminária</w:t>
      </w:r>
      <w:r w:rsidRPr="006325B3">
        <w:rPr>
          <w:rFonts w:ascii="Arial Nova" w:hAnsi="Arial Nova" w:cs="Times New Roman"/>
          <w:bCs/>
          <w:iCs/>
        </w:rPr>
        <w:t xml:space="preserve"> e 60Hz; durabilidade dos contatos maior do que 30.000 (trinta mil) ciclos (com apresentação de ensaio em laboratório independente); e garantia mínima de </w:t>
      </w:r>
      <w:r>
        <w:rPr>
          <w:rFonts w:ascii="Arial Nova" w:hAnsi="Arial Nova" w:cs="Times New Roman"/>
          <w:bCs/>
          <w:iCs/>
        </w:rPr>
        <w:t>10</w:t>
      </w:r>
      <w:r w:rsidRPr="006325B3">
        <w:rPr>
          <w:rFonts w:ascii="Arial Nova" w:hAnsi="Arial Nova" w:cs="Times New Roman"/>
          <w:bCs/>
          <w:iCs/>
        </w:rPr>
        <w:t xml:space="preserve"> anos.</w:t>
      </w:r>
    </w:p>
    <w:p w14:paraId="4DFE5178" w14:textId="77777777" w:rsidR="00E13604" w:rsidRPr="00EA0166" w:rsidRDefault="00E13604" w:rsidP="00304FDE">
      <w:pPr>
        <w:pStyle w:val="PargrafodaLista"/>
        <w:numPr>
          <w:ilvl w:val="1"/>
          <w:numId w:val="31"/>
        </w:numPr>
        <w:autoSpaceDE w:val="0"/>
        <w:autoSpaceDN w:val="0"/>
        <w:adjustRightInd w:val="0"/>
        <w:jc w:val="both"/>
        <w:rPr>
          <w:rFonts w:ascii="Arial Nova" w:hAnsi="Arial Nova" w:cs="Times New Roman"/>
          <w:b/>
          <w:iCs/>
        </w:rPr>
      </w:pPr>
      <w:r w:rsidRPr="00EA0166">
        <w:rPr>
          <w:rFonts w:ascii="Arial Nova" w:hAnsi="Arial Nova" w:cs="Times New Roman"/>
          <w:b/>
          <w:iCs/>
        </w:rPr>
        <w:t>Cabos</w:t>
      </w:r>
    </w:p>
    <w:p w14:paraId="308859BD" w14:textId="77777777" w:rsidR="00E13604" w:rsidRDefault="00E13604" w:rsidP="00304FDE">
      <w:pPr>
        <w:autoSpaceDE w:val="0"/>
        <w:autoSpaceDN w:val="0"/>
        <w:adjustRightInd w:val="0"/>
        <w:ind w:firstLine="360"/>
        <w:jc w:val="both"/>
        <w:rPr>
          <w:rFonts w:ascii="Arial Nova" w:hAnsi="Arial Nova" w:cs="Times New Roman"/>
          <w:bCs/>
          <w:iCs/>
        </w:rPr>
      </w:pPr>
      <w:r w:rsidRPr="006325B3">
        <w:rPr>
          <w:rFonts w:ascii="Arial Nova" w:hAnsi="Arial Nova" w:cs="Times New Roman"/>
          <w:bCs/>
          <w:iCs/>
        </w:rPr>
        <w:t>Para a instalação das luminárias</w:t>
      </w:r>
      <w:r>
        <w:rPr>
          <w:rFonts w:ascii="Arial Nova" w:hAnsi="Arial Nova" w:cs="Times New Roman"/>
          <w:bCs/>
          <w:iCs/>
        </w:rPr>
        <w:t>,</w:t>
      </w:r>
      <w:r w:rsidRPr="006325B3">
        <w:rPr>
          <w:rFonts w:ascii="Arial Nova" w:hAnsi="Arial Nova" w:cs="Times New Roman"/>
          <w:bCs/>
          <w:iCs/>
        </w:rPr>
        <w:t xml:space="preserve"> deve ser utilizado um cabo </w:t>
      </w:r>
      <w:r>
        <w:rPr>
          <w:rFonts w:ascii="Arial Nova" w:hAnsi="Arial Nova" w:cs="Times New Roman"/>
          <w:bCs/>
          <w:iCs/>
        </w:rPr>
        <w:t xml:space="preserve">tipo EPR de 3 vias com isolação </w:t>
      </w:r>
      <w:r w:rsidRPr="00156909">
        <w:rPr>
          <w:rFonts w:ascii="Arial Nova" w:hAnsi="Arial Nova" w:cs="Times New Roman"/>
          <w:bCs/>
          <w:iCs/>
        </w:rPr>
        <w:t>em conformidade com as normas NBR IEC 60598-1:2010 (Portaria Inmetro 62/2022), NBR IEC 60245/NM 287 e NBR 5410</w:t>
      </w:r>
      <w:r>
        <w:rPr>
          <w:rFonts w:ascii="Arial Nova" w:hAnsi="Arial Nova" w:cs="Times New Roman"/>
          <w:bCs/>
          <w:iCs/>
        </w:rPr>
        <w:t>, com</w:t>
      </w:r>
      <w:r w:rsidRPr="006325B3">
        <w:rPr>
          <w:rFonts w:ascii="Arial Nova" w:hAnsi="Arial Nova" w:cs="Times New Roman"/>
          <w:bCs/>
          <w:iCs/>
        </w:rPr>
        <w:t xml:space="preserve"> seção de </w:t>
      </w:r>
      <w:r>
        <w:rPr>
          <w:rFonts w:ascii="Arial Nova" w:hAnsi="Arial Nova" w:cs="Times New Roman"/>
          <w:bCs/>
          <w:iCs/>
        </w:rPr>
        <w:t>1</w:t>
      </w:r>
      <w:r w:rsidRPr="006325B3">
        <w:rPr>
          <w:rFonts w:ascii="Arial Nova" w:hAnsi="Arial Nova" w:cs="Times New Roman"/>
          <w:bCs/>
          <w:iCs/>
        </w:rPr>
        <w:t>,5 mm²</w:t>
      </w:r>
      <w:r>
        <w:rPr>
          <w:rFonts w:ascii="Arial Nova" w:hAnsi="Arial Nova" w:cs="Times New Roman"/>
          <w:bCs/>
          <w:iCs/>
        </w:rPr>
        <w:t xml:space="preserve"> cada via</w:t>
      </w:r>
      <w:r w:rsidRPr="006325B3">
        <w:rPr>
          <w:rFonts w:ascii="Arial Nova" w:hAnsi="Arial Nova" w:cs="Times New Roman"/>
          <w:bCs/>
          <w:iCs/>
        </w:rPr>
        <w:t xml:space="preserve">, isolamento de 1 kV e revestimento externo na cor preta. Um dos fios deve ter isolamento nas cores amarelo e verde destinado ao aterramento, conforme os padrões nacionais. </w:t>
      </w:r>
    </w:p>
    <w:p w14:paraId="79E765C6" w14:textId="77777777" w:rsidR="00E13604" w:rsidRDefault="00E13604" w:rsidP="00304FDE">
      <w:pPr>
        <w:autoSpaceDE w:val="0"/>
        <w:autoSpaceDN w:val="0"/>
        <w:adjustRightInd w:val="0"/>
        <w:ind w:firstLine="360"/>
        <w:jc w:val="both"/>
        <w:rPr>
          <w:rFonts w:ascii="Arial Nova" w:hAnsi="Arial Nova" w:cs="Times New Roman"/>
          <w:bCs/>
          <w:iCs/>
        </w:rPr>
      </w:pPr>
      <w:r w:rsidRPr="00156909">
        <w:rPr>
          <w:rFonts w:ascii="Arial Nova" w:hAnsi="Arial Nova" w:cs="Times New Roman"/>
        </w:rPr>
        <w:t xml:space="preserve">O cabo deverá </w:t>
      </w:r>
      <w:r>
        <w:rPr>
          <w:rFonts w:ascii="Arial Nova" w:hAnsi="Arial Nova" w:cs="Times New Roman"/>
        </w:rPr>
        <w:t>ser</w:t>
      </w:r>
      <w:r w:rsidRPr="00156909">
        <w:rPr>
          <w:rFonts w:ascii="Arial Nova" w:hAnsi="Arial Nova" w:cs="Times New Roman"/>
        </w:rPr>
        <w:t xml:space="preserve"> livre de emendas desde a conexão com o </w:t>
      </w:r>
      <w:proofErr w:type="spellStart"/>
      <w:r w:rsidRPr="00156909">
        <w:rPr>
          <w:rFonts w:ascii="Arial Nova" w:hAnsi="Arial Nova" w:cs="Times New Roman"/>
        </w:rPr>
        <w:t>anti-surto</w:t>
      </w:r>
      <w:proofErr w:type="spellEnd"/>
      <w:r>
        <w:rPr>
          <w:rFonts w:ascii="Arial Nova" w:hAnsi="Arial Nova" w:cs="Times New Roman"/>
        </w:rPr>
        <w:t>,</w:t>
      </w:r>
      <w:r w:rsidRPr="006325B3">
        <w:rPr>
          <w:rFonts w:ascii="Arial Nova" w:hAnsi="Arial Nova" w:cs="Times New Roman"/>
          <w:bCs/>
          <w:iCs/>
        </w:rPr>
        <w:t xml:space="preserve"> </w:t>
      </w:r>
      <w:r w:rsidRPr="00156909">
        <w:rPr>
          <w:rFonts w:ascii="Arial Nova" w:hAnsi="Arial Nova" w:cs="Times New Roman"/>
        </w:rPr>
        <w:t>ser instalado obrigatoriamente no interior dos braços das luminárias</w:t>
      </w:r>
      <w:r>
        <w:rPr>
          <w:rFonts w:ascii="Arial Nova" w:hAnsi="Arial Nova" w:cs="Times New Roman"/>
        </w:rPr>
        <w:t xml:space="preserve"> e</w:t>
      </w:r>
      <w:r w:rsidRPr="006325B3">
        <w:rPr>
          <w:rFonts w:ascii="Arial Nova" w:hAnsi="Arial Nova" w:cs="Times New Roman"/>
          <w:bCs/>
          <w:iCs/>
        </w:rPr>
        <w:t xml:space="preserve"> ser capaz de operar em regime permanente na temperatura interna da luminária e nas condições climáticas do município. </w:t>
      </w:r>
    </w:p>
    <w:p w14:paraId="3D384D06" w14:textId="77777777" w:rsidR="00E13604" w:rsidRDefault="00E13604" w:rsidP="00304FDE">
      <w:pPr>
        <w:autoSpaceDE w:val="0"/>
        <w:autoSpaceDN w:val="0"/>
        <w:adjustRightInd w:val="0"/>
        <w:ind w:firstLine="360"/>
        <w:jc w:val="both"/>
        <w:rPr>
          <w:rFonts w:ascii="Arial Nova" w:hAnsi="Arial Nova" w:cs="Times New Roman"/>
          <w:bCs/>
          <w:iCs/>
        </w:rPr>
      </w:pPr>
      <w:r w:rsidRPr="006325B3">
        <w:rPr>
          <w:rFonts w:ascii="Arial Nova" w:hAnsi="Arial Nova" w:cs="Times New Roman"/>
          <w:bCs/>
          <w:iCs/>
        </w:rPr>
        <w:t>O terceiro condutor do cabo, com isolamento nas cores amarelo e verde, deve ser utilizado para conectar o aterramento da luminária à malha de aterramento ou ao neutro da rede de baixa tensão (BT) da concessionária, conforme</w:t>
      </w:r>
      <w:r>
        <w:rPr>
          <w:rFonts w:ascii="Arial Nova" w:hAnsi="Arial Nova" w:cs="Times New Roman"/>
          <w:bCs/>
          <w:iCs/>
        </w:rPr>
        <w:t xml:space="preserve"> </w:t>
      </w:r>
      <w:r w:rsidRPr="006325B3">
        <w:rPr>
          <w:rFonts w:ascii="Arial Nova" w:hAnsi="Arial Nova" w:cs="Times New Roman"/>
          <w:bCs/>
          <w:iCs/>
        </w:rPr>
        <w:t>o</w:t>
      </w:r>
      <w:r>
        <w:rPr>
          <w:rFonts w:ascii="Arial Nova" w:hAnsi="Arial Nova" w:cs="Times New Roman"/>
          <w:bCs/>
          <w:iCs/>
        </w:rPr>
        <w:t xml:space="preserve"> </w:t>
      </w:r>
      <w:r w:rsidRPr="006325B3">
        <w:rPr>
          <w:rFonts w:ascii="Arial Nova" w:hAnsi="Arial Nova" w:cs="Times New Roman"/>
          <w:bCs/>
          <w:iCs/>
        </w:rPr>
        <w:t>caso.</w:t>
      </w:r>
    </w:p>
    <w:p w14:paraId="33EFAED4" w14:textId="77777777" w:rsidR="00E13604" w:rsidRPr="00AC38B2" w:rsidRDefault="00E13604" w:rsidP="00304FDE">
      <w:pPr>
        <w:pStyle w:val="PargrafodaLista"/>
        <w:numPr>
          <w:ilvl w:val="1"/>
          <w:numId w:val="31"/>
        </w:numPr>
        <w:autoSpaceDE w:val="0"/>
        <w:autoSpaceDN w:val="0"/>
        <w:adjustRightInd w:val="0"/>
        <w:jc w:val="both"/>
        <w:rPr>
          <w:rFonts w:ascii="Arial Nova" w:hAnsi="Arial Nova" w:cs="Times New Roman"/>
          <w:b/>
          <w:iCs/>
        </w:rPr>
      </w:pPr>
      <w:r w:rsidRPr="00AC38B2">
        <w:rPr>
          <w:rFonts w:ascii="Arial Nova" w:hAnsi="Arial Nova" w:cs="Times New Roman"/>
          <w:b/>
          <w:iCs/>
        </w:rPr>
        <w:t>Conectores</w:t>
      </w:r>
    </w:p>
    <w:p w14:paraId="0D12D814" w14:textId="77777777" w:rsidR="00E13604" w:rsidRPr="006325B3" w:rsidRDefault="00E13604" w:rsidP="00304FDE">
      <w:pPr>
        <w:autoSpaceDE w:val="0"/>
        <w:autoSpaceDN w:val="0"/>
        <w:adjustRightInd w:val="0"/>
        <w:ind w:firstLine="360"/>
        <w:jc w:val="both"/>
        <w:rPr>
          <w:rFonts w:ascii="Arial Nova" w:hAnsi="Arial Nova" w:cs="Times New Roman"/>
          <w:bCs/>
          <w:iCs/>
        </w:rPr>
      </w:pPr>
      <w:r w:rsidRPr="006325B3">
        <w:rPr>
          <w:rFonts w:ascii="Arial Nova" w:hAnsi="Arial Nova" w:cs="Times New Roman"/>
          <w:bCs/>
          <w:iCs/>
        </w:rPr>
        <w:t xml:space="preserve">Deverão ser considerados na composição do preço do serviço de instalação todos os conectores necessários para a correta conexão das luminárias na rede de energia. </w:t>
      </w:r>
    </w:p>
    <w:p w14:paraId="26F841AC" w14:textId="77777777" w:rsidR="00E13604" w:rsidRDefault="00E13604" w:rsidP="00304FDE">
      <w:pPr>
        <w:pStyle w:val="Default"/>
        <w:ind w:firstLine="357"/>
        <w:jc w:val="both"/>
        <w:rPr>
          <w:rFonts w:ascii="Arial Nova" w:hAnsi="Arial Nova" w:cs="Times New Roman"/>
          <w:bCs/>
          <w:iCs/>
        </w:rPr>
      </w:pPr>
      <w:r w:rsidRPr="006325B3">
        <w:rPr>
          <w:rFonts w:ascii="Arial Nova" w:hAnsi="Arial Nova" w:cs="Times New Roman"/>
          <w:bCs/>
          <w:iCs/>
        </w:rPr>
        <w:t xml:space="preserve">Para a conexão da luminária ao cabo </w:t>
      </w:r>
      <w:r>
        <w:rPr>
          <w:rFonts w:ascii="Arial Nova" w:hAnsi="Arial Nova" w:cs="Times New Roman"/>
          <w:bCs/>
        </w:rPr>
        <w:t>da rede</w:t>
      </w:r>
      <w:r w:rsidRPr="006325B3">
        <w:rPr>
          <w:rFonts w:ascii="Arial Nova" w:hAnsi="Arial Nova" w:cs="Times New Roman"/>
          <w:bCs/>
          <w:iCs/>
        </w:rPr>
        <w:t xml:space="preserve"> devem ser utilizados conectores apropriados, não devendo ser realizadas, em hipótese alguma, ligações sem conector (charrua). </w:t>
      </w:r>
    </w:p>
    <w:p w14:paraId="1CFC2520" w14:textId="2C368DC1" w:rsidR="00E13604" w:rsidRDefault="00E13604" w:rsidP="00304FDE">
      <w:pPr>
        <w:pStyle w:val="Default"/>
        <w:ind w:firstLine="357"/>
        <w:jc w:val="both"/>
        <w:rPr>
          <w:rFonts w:ascii="Arial Nova" w:hAnsi="Arial Nova" w:cs="Times New Roman"/>
          <w:bCs/>
          <w:iCs/>
        </w:rPr>
      </w:pPr>
      <w:r w:rsidRPr="00E2786E">
        <w:rPr>
          <w:rFonts w:ascii="Arial Nova" w:hAnsi="Arial Nova" w:cs="Times New Roman"/>
          <w:bCs/>
          <w:iCs/>
        </w:rPr>
        <w:t>Para a conexão do cabo à rede de BT da concessionária, deverão ser utilizados conectores do tipo cunha ou perfurante, sempre respeitando todas as normas nacionais e da concessionária de energia.</w:t>
      </w:r>
    </w:p>
    <w:p w14:paraId="43E8EC98" w14:textId="77777777" w:rsidR="00304FDE" w:rsidRPr="00EA0166" w:rsidRDefault="00304FDE" w:rsidP="00304FDE">
      <w:pPr>
        <w:pStyle w:val="Default"/>
        <w:ind w:firstLine="357"/>
        <w:jc w:val="both"/>
        <w:rPr>
          <w:rFonts w:ascii="Arial Nova" w:hAnsi="Arial Nova" w:cs="Times New Roman"/>
          <w:color w:val="auto"/>
        </w:rPr>
      </w:pPr>
    </w:p>
    <w:p w14:paraId="7DE2A8F5" w14:textId="77777777" w:rsidR="00304FDE" w:rsidRPr="00304FDE" w:rsidRDefault="00304FDE" w:rsidP="00304FDE">
      <w:pPr>
        <w:ind w:right="709"/>
        <w:jc w:val="both"/>
        <w:rPr>
          <w:rFonts w:ascii="Arial Nova" w:hAnsi="Arial Nova"/>
        </w:rPr>
      </w:pPr>
    </w:p>
    <w:p w14:paraId="753158AE" w14:textId="1BFC14B1" w:rsidR="00E13604" w:rsidRPr="00352327" w:rsidRDefault="00E13604" w:rsidP="00352327">
      <w:pPr>
        <w:pStyle w:val="Default"/>
        <w:numPr>
          <w:ilvl w:val="0"/>
          <w:numId w:val="25"/>
        </w:numPr>
        <w:ind w:left="357" w:hanging="357"/>
        <w:rPr>
          <w:rFonts w:ascii="Arial" w:hAnsi="Arial" w:cs="Arial"/>
          <w:b/>
          <w:bCs/>
          <w:color w:val="auto"/>
          <w:sz w:val="28"/>
          <w:szCs w:val="28"/>
        </w:rPr>
      </w:pPr>
      <w:r w:rsidRPr="00352327">
        <w:rPr>
          <w:rFonts w:ascii="Arial" w:hAnsi="Arial" w:cs="Arial"/>
          <w:b/>
          <w:bCs/>
          <w:color w:val="auto"/>
          <w:sz w:val="28"/>
          <w:szCs w:val="28"/>
        </w:rPr>
        <w:t>CERTIFICAÇÃO, AMOSTRAS, GARANTIA E ESTUDO LUMINOTÉCNICO</w:t>
      </w:r>
    </w:p>
    <w:p w14:paraId="30B28280" w14:textId="77777777" w:rsidR="00304FDE" w:rsidRPr="006325B3" w:rsidRDefault="00304FDE" w:rsidP="00304FDE">
      <w:pPr>
        <w:pStyle w:val="Default"/>
        <w:ind w:left="357"/>
        <w:rPr>
          <w:rFonts w:ascii="Arial Nova" w:hAnsi="Arial Nova" w:cs="Times New Roman"/>
          <w:b/>
          <w:bCs/>
          <w:color w:val="auto"/>
        </w:rPr>
      </w:pPr>
    </w:p>
    <w:p w14:paraId="5B1C5E30" w14:textId="7B78C0B4" w:rsidR="00E13604" w:rsidRPr="006325B3" w:rsidRDefault="00E13604" w:rsidP="00304FDE">
      <w:pPr>
        <w:autoSpaceDE w:val="0"/>
        <w:autoSpaceDN w:val="0"/>
        <w:adjustRightInd w:val="0"/>
        <w:ind w:firstLine="357"/>
        <w:jc w:val="both"/>
        <w:rPr>
          <w:rFonts w:ascii="Arial Nova" w:eastAsia="ArialMT" w:hAnsi="Arial Nova" w:cs="Times New Roman"/>
        </w:rPr>
      </w:pPr>
      <w:r w:rsidRPr="006325B3">
        <w:rPr>
          <w:rFonts w:ascii="Arial Nova" w:eastAsia="ArialMT" w:hAnsi="Arial Nova" w:cs="Times New Roman"/>
        </w:rPr>
        <w:t>A empresa classificada em primeiro lugar, conforme regras do processo licitatório, deverá fornecer juntamente com os documentos de HABILITAÇÃO, exigidos no instrumento convocatório, os seguintes documentos:</w:t>
      </w:r>
    </w:p>
    <w:p w14:paraId="6A565145" w14:textId="77777777" w:rsidR="00E13604" w:rsidRPr="006325B3" w:rsidRDefault="00E13604" w:rsidP="00304FDE">
      <w:pPr>
        <w:pStyle w:val="PargrafodaLista"/>
        <w:numPr>
          <w:ilvl w:val="0"/>
          <w:numId w:val="18"/>
        </w:numPr>
        <w:autoSpaceDE w:val="0"/>
        <w:autoSpaceDN w:val="0"/>
        <w:adjustRightInd w:val="0"/>
        <w:jc w:val="both"/>
        <w:rPr>
          <w:rFonts w:ascii="Arial Nova" w:eastAsia="ArialMT" w:hAnsi="Arial Nova" w:cs="Times New Roman"/>
        </w:rPr>
      </w:pPr>
      <w:r w:rsidRPr="006325B3">
        <w:rPr>
          <w:rFonts w:ascii="Arial Nova" w:eastAsia="ArialMT" w:hAnsi="Arial Nova" w:cs="Times New Roman"/>
        </w:rPr>
        <w:t xml:space="preserve">Certificado e registro de conformidade </w:t>
      </w:r>
      <w:proofErr w:type="gramStart"/>
      <w:r w:rsidRPr="006325B3">
        <w:rPr>
          <w:rFonts w:ascii="Arial Nova" w:eastAsia="ArialMT" w:hAnsi="Arial Nova" w:cs="Times New Roman"/>
        </w:rPr>
        <w:t>da(</w:t>
      </w:r>
      <w:proofErr w:type="gramEnd"/>
      <w:r w:rsidRPr="006325B3">
        <w:rPr>
          <w:rFonts w:ascii="Arial Nova" w:eastAsia="ArialMT" w:hAnsi="Arial Nova" w:cs="Times New Roman"/>
        </w:rPr>
        <w:t>s) luminária(s) a ser(em) fornecida(s), emitido(s) pelo INMETRO, além do selo ENCE. A luminária deve atender a todos os requisitos técnicos de segurança e desempenho constantes na portaria do INMETRO nº 62 de 17 de fevereiro de 2022, além das especificações técnicas deste Termo de Referência. Para fins de aprovação da luminária, deve ser informado o número do registro da mesma junto ao INMETRO, bem como serem entregues os relatórios de ensaios e laudos realizados por laboratórios acreditados pelo INMETRO, que comprovem o atendimento a todos os requisitos da portaria supracitada, em vias originais, cópias autenticadas ou arquivos assinados digitalmente.</w:t>
      </w:r>
    </w:p>
    <w:p w14:paraId="0C78B6B6" w14:textId="77777777" w:rsidR="00E13604" w:rsidRPr="006325B3" w:rsidRDefault="00E13604" w:rsidP="00304FDE">
      <w:pPr>
        <w:pStyle w:val="PargrafodaLista"/>
        <w:numPr>
          <w:ilvl w:val="2"/>
          <w:numId w:val="18"/>
        </w:numPr>
        <w:autoSpaceDE w:val="0"/>
        <w:autoSpaceDN w:val="0"/>
        <w:adjustRightInd w:val="0"/>
        <w:ind w:left="1985" w:hanging="567"/>
        <w:jc w:val="both"/>
        <w:rPr>
          <w:rFonts w:ascii="Arial Nova" w:eastAsia="ArialMT" w:hAnsi="Arial Nova" w:cs="Times New Roman"/>
        </w:rPr>
      </w:pPr>
      <w:r>
        <w:rPr>
          <w:rFonts w:ascii="Arial Nova" w:eastAsia="ArialMT" w:hAnsi="Arial Nova" w:cs="Times New Roman"/>
        </w:rPr>
        <w:t>Sub pena de desclassificação n</w:t>
      </w:r>
      <w:r w:rsidRPr="006325B3">
        <w:rPr>
          <w:rFonts w:ascii="Arial Nova" w:eastAsia="ArialMT" w:hAnsi="Arial Nova" w:cs="Times New Roman"/>
        </w:rPr>
        <w:t xml:space="preserve">ão devem ser entregues, em hipótese alguma, relatórios de luminárias diferentes das que foram indicadas na proposta, atendendo às exigências deste Termo de Referência, exceto se pertencentes a uma mesma família, e compiladas em um único documento. </w:t>
      </w:r>
    </w:p>
    <w:p w14:paraId="0E061426" w14:textId="77777777" w:rsidR="00E13604" w:rsidRPr="006325B3" w:rsidRDefault="00E13604" w:rsidP="00304FDE">
      <w:pPr>
        <w:pStyle w:val="PargrafodaLista"/>
        <w:numPr>
          <w:ilvl w:val="2"/>
          <w:numId w:val="18"/>
        </w:numPr>
        <w:autoSpaceDE w:val="0"/>
        <w:autoSpaceDN w:val="0"/>
        <w:adjustRightInd w:val="0"/>
        <w:ind w:left="1985" w:hanging="567"/>
        <w:jc w:val="both"/>
        <w:rPr>
          <w:rFonts w:ascii="Arial Nova" w:eastAsia="ArialMT" w:hAnsi="Arial Nova" w:cs="Times New Roman"/>
        </w:rPr>
      </w:pPr>
      <w:r w:rsidRPr="006325B3">
        <w:rPr>
          <w:rFonts w:ascii="Arial Nova" w:eastAsia="ArialMT" w:hAnsi="Arial Nova" w:cs="Times New Roman"/>
        </w:rPr>
        <w:t>O registro deve estar com a situação “Ativa” e será verificado no próprio site do INMETRO.</w:t>
      </w:r>
    </w:p>
    <w:p w14:paraId="1A3FB9D8" w14:textId="77777777" w:rsidR="00E13604" w:rsidRPr="006325B3" w:rsidRDefault="00E13604" w:rsidP="00304FDE">
      <w:pPr>
        <w:pStyle w:val="PargrafodaLista"/>
        <w:numPr>
          <w:ilvl w:val="0"/>
          <w:numId w:val="18"/>
        </w:numPr>
        <w:autoSpaceDE w:val="0"/>
        <w:autoSpaceDN w:val="0"/>
        <w:adjustRightInd w:val="0"/>
        <w:jc w:val="both"/>
        <w:rPr>
          <w:rFonts w:ascii="Arial Nova" w:eastAsia="ArialMT" w:hAnsi="Arial Nova" w:cs="Times New Roman"/>
        </w:rPr>
      </w:pPr>
      <w:proofErr w:type="gramStart"/>
      <w:r w:rsidRPr="006325B3">
        <w:rPr>
          <w:rFonts w:ascii="Arial Nova" w:eastAsia="ArialMT" w:hAnsi="Arial Nova" w:cs="Times New Roman"/>
        </w:rPr>
        <w:t>Carta(</w:t>
      </w:r>
      <w:proofErr w:type="gramEnd"/>
      <w:r w:rsidRPr="006325B3">
        <w:rPr>
          <w:rFonts w:ascii="Arial Nova" w:eastAsia="ArialMT" w:hAnsi="Arial Nova" w:cs="Times New Roman"/>
        </w:rPr>
        <w:t xml:space="preserve">s) de garantia(s) do(s) fabricante(s), endereçada ao município, com a relação de todos os itens cobertos pela garantia de </w:t>
      </w:r>
      <w:r>
        <w:rPr>
          <w:rFonts w:ascii="Arial Nova" w:eastAsia="ArialMT" w:hAnsi="Arial Nova" w:cs="Times New Roman"/>
        </w:rPr>
        <w:t>10</w:t>
      </w:r>
      <w:r w:rsidRPr="006325B3">
        <w:rPr>
          <w:rFonts w:ascii="Arial Nova" w:eastAsia="ArialMT" w:hAnsi="Arial Nova" w:cs="Times New Roman"/>
        </w:rPr>
        <w:t xml:space="preserve"> anos (luminárias e relés </w:t>
      </w:r>
      <w:proofErr w:type="spellStart"/>
      <w:r w:rsidRPr="006325B3">
        <w:rPr>
          <w:rFonts w:ascii="Arial Nova" w:eastAsia="ArialMT" w:hAnsi="Arial Nova" w:cs="Times New Roman"/>
        </w:rPr>
        <w:t>fotoeletrônicos</w:t>
      </w:r>
      <w:proofErr w:type="spellEnd"/>
      <w:r w:rsidRPr="006325B3">
        <w:rPr>
          <w:rFonts w:ascii="Arial Nova" w:eastAsia="ArialMT" w:hAnsi="Arial Nova" w:cs="Times New Roman"/>
        </w:rPr>
        <w:t xml:space="preserve">) e a data de vigência desta. </w:t>
      </w:r>
    </w:p>
    <w:p w14:paraId="19C94440" w14:textId="77777777" w:rsidR="00E13604" w:rsidRPr="008A5B25" w:rsidRDefault="00E13604" w:rsidP="00304FDE">
      <w:pPr>
        <w:pStyle w:val="PargrafodaLista"/>
        <w:numPr>
          <w:ilvl w:val="0"/>
          <w:numId w:val="19"/>
        </w:numPr>
        <w:autoSpaceDE w:val="0"/>
        <w:autoSpaceDN w:val="0"/>
        <w:adjustRightInd w:val="0"/>
        <w:ind w:left="1701" w:hanging="425"/>
        <w:jc w:val="both"/>
        <w:rPr>
          <w:rFonts w:ascii="Arial Nova" w:hAnsi="Arial Nova" w:cs="Times New Roman"/>
          <w:lang w:eastAsia="en-US"/>
        </w:rPr>
      </w:pPr>
      <w:r w:rsidRPr="008A5B25">
        <w:rPr>
          <w:rFonts w:ascii="Arial Nova" w:hAnsi="Arial Nova" w:cs="Times New Roman"/>
          <w:lang w:eastAsia="en-US"/>
        </w:rPr>
        <w:t xml:space="preserve">Enquanto durar o período de garantia do fabricante, será de inteira responsabilidade da CONTRATADA todos os custos com transporte da mercadoria para o Município, bem como o método de embalagem adequado à proteção efetiva </w:t>
      </w:r>
      <w:proofErr w:type="gramStart"/>
      <w:r w:rsidRPr="008A5B25">
        <w:rPr>
          <w:rFonts w:ascii="Arial Nova" w:hAnsi="Arial Nova" w:cs="Times New Roman"/>
          <w:lang w:eastAsia="en-US"/>
        </w:rPr>
        <w:t>contra choques</w:t>
      </w:r>
      <w:proofErr w:type="gramEnd"/>
      <w:r w:rsidRPr="008A5B25">
        <w:rPr>
          <w:rFonts w:ascii="Arial Nova" w:hAnsi="Arial Nova" w:cs="Times New Roman"/>
          <w:lang w:eastAsia="en-US"/>
        </w:rPr>
        <w:t xml:space="preserve"> e intempéries no deslocamento.</w:t>
      </w:r>
    </w:p>
    <w:p w14:paraId="594C083E" w14:textId="77777777" w:rsidR="00E13604" w:rsidRPr="006325B3" w:rsidRDefault="00E13604" w:rsidP="00304FDE">
      <w:pPr>
        <w:pStyle w:val="PargrafodaLista"/>
        <w:numPr>
          <w:ilvl w:val="0"/>
          <w:numId w:val="18"/>
        </w:numPr>
        <w:autoSpaceDE w:val="0"/>
        <w:autoSpaceDN w:val="0"/>
        <w:adjustRightInd w:val="0"/>
        <w:jc w:val="both"/>
        <w:rPr>
          <w:rFonts w:ascii="Arial Nova" w:eastAsia="ArialMT" w:hAnsi="Arial Nova" w:cs="Times New Roman"/>
        </w:rPr>
      </w:pPr>
      <w:r w:rsidRPr="006325B3">
        <w:rPr>
          <w:rFonts w:ascii="Arial Nova" w:eastAsia="ArialMT" w:hAnsi="Arial Nova" w:cs="Times New Roman"/>
        </w:rPr>
        <w:t xml:space="preserve">Estudo </w:t>
      </w:r>
      <w:proofErr w:type="spellStart"/>
      <w:r w:rsidRPr="006325B3">
        <w:rPr>
          <w:rFonts w:ascii="Arial Nova" w:eastAsia="ArialMT" w:hAnsi="Arial Nova" w:cs="Times New Roman"/>
        </w:rPr>
        <w:t>Luminotécnico</w:t>
      </w:r>
      <w:proofErr w:type="spellEnd"/>
      <w:r w:rsidRPr="006325B3">
        <w:rPr>
          <w:rFonts w:ascii="Arial Nova" w:eastAsia="ArialMT" w:hAnsi="Arial Nova" w:cs="Times New Roman"/>
        </w:rPr>
        <w:t xml:space="preserve"> </w:t>
      </w:r>
      <w:proofErr w:type="gramStart"/>
      <w:r w:rsidRPr="006325B3">
        <w:rPr>
          <w:rFonts w:ascii="Arial Nova" w:eastAsia="ArialMT" w:hAnsi="Arial Nova" w:cs="Times New Roman"/>
        </w:rPr>
        <w:t>da(</w:t>
      </w:r>
      <w:proofErr w:type="gramEnd"/>
      <w:r w:rsidRPr="006325B3">
        <w:rPr>
          <w:rFonts w:ascii="Arial Nova" w:eastAsia="ArialMT" w:hAnsi="Arial Nova" w:cs="Times New Roman"/>
        </w:rPr>
        <w:t>s) luminária(s) a ser(erem) fornecida(s), em conformidade com a NBR 5101:2024 e com as disposições deste Termo de Referência. O estudo deverá vir assinado pelo responsável técnico.</w:t>
      </w:r>
    </w:p>
    <w:p w14:paraId="54E506D1" w14:textId="77777777" w:rsidR="00E13604" w:rsidRDefault="00E13604" w:rsidP="00304FDE">
      <w:pPr>
        <w:pStyle w:val="PargrafodaLista"/>
        <w:numPr>
          <w:ilvl w:val="0"/>
          <w:numId w:val="18"/>
        </w:numPr>
        <w:autoSpaceDE w:val="0"/>
        <w:autoSpaceDN w:val="0"/>
        <w:adjustRightInd w:val="0"/>
        <w:jc w:val="both"/>
        <w:rPr>
          <w:rFonts w:ascii="Arial Nova" w:eastAsia="ArialMT" w:hAnsi="Arial Nova" w:cs="Times New Roman"/>
        </w:rPr>
      </w:pPr>
      <w:r w:rsidRPr="00B83D34">
        <w:rPr>
          <w:rFonts w:ascii="Arial Nova" w:eastAsia="ArialMT" w:hAnsi="Arial Nova" w:cs="Times New Roman"/>
        </w:rPr>
        <w:t>Apresentação de relatório de Ensaio de Eficiência Energética e Fotométrico</w:t>
      </w:r>
      <w:r>
        <w:rPr>
          <w:rFonts w:ascii="Arial Nova" w:eastAsia="ArialMT" w:hAnsi="Arial Nova" w:cs="Times New Roman"/>
        </w:rPr>
        <w:t xml:space="preserve">, </w:t>
      </w:r>
      <w:r w:rsidRPr="00126BE7">
        <w:rPr>
          <w:rFonts w:ascii="Arial Nova" w:eastAsia="ArialMT" w:hAnsi="Arial Nova" w:cs="Times New Roman"/>
        </w:rPr>
        <w:t xml:space="preserve">corrente de fuga, aterramento, proteção </w:t>
      </w:r>
      <w:proofErr w:type="gramStart"/>
      <w:r w:rsidRPr="00126BE7">
        <w:rPr>
          <w:rFonts w:ascii="Arial Nova" w:eastAsia="ArialMT" w:hAnsi="Arial Nova" w:cs="Times New Roman"/>
        </w:rPr>
        <w:t>contra choque</w:t>
      </w:r>
      <w:proofErr w:type="gramEnd"/>
      <w:r w:rsidRPr="00126BE7">
        <w:rPr>
          <w:rFonts w:ascii="Arial Nova" w:eastAsia="ArialMT" w:hAnsi="Arial Nova" w:cs="Times New Roman"/>
        </w:rPr>
        <w:t xml:space="preserve"> e rigidez dielétrica</w:t>
      </w:r>
      <w:r w:rsidRPr="00B83D34">
        <w:rPr>
          <w:rFonts w:ascii="Arial Nova" w:eastAsia="ArialMT" w:hAnsi="Arial Nova" w:cs="Times New Roman"/>
        </w:rPr>
        <w:t xml:space="preserve"> das luminárias ofertadas;</w:t>
      </w:r>
    </w:p>
    <w:p w14:paraId="71436706" w14:textId="4B4524D1" w:rsidR="00E13604" w:rsidRDefault="00E13604" w:rsidP="00304FDE">
      <w:pPr>
        <w:pStyle w:val="PargrafodaLista"/>
        <w:numPr>
          <w:ilvl w:val="0"/>
          <w:numId w:val="18"/>
        </w:numPr>
        <w:autoSpaceDE w:val="0"/>
        <w:autoSpaceDN w:val="0"/>
        <w:adjustRightInd w:val="0"/>
        <w:jc w:val="both"/>
        <w:rPr>
          <w:rFonts w:ascii="Arial Nova" w:eastAsia="ArialMT" w:hAnsi="Arial Nova" w:cs="Times New Roman"/>
        </w:rPr>
      </w:pPr>
      <w:r w:rsidRPr="00C74E2D">
        <w:rPr>
          <w:rFonts w:ascii="Arial Nova" w:eastAsia="ArialMT" w:hAnsi="Arial Nova" w:cs="Times New Roman"/>
        </w:rPr>
        <w:t>Apresentação do catálogo com as características técnicas das luminárias ofertadas (</w:t>
      </w:r>
      <w:proofErr w:type="spellStart"/>
      <w:r w:rsidRPr="00C74E2D">
        <w:rPr>
          <w:rFonts w:ascii="Arial Nova" w:eastAsia="ArialMT" w:hAnsi="Arial Nova" w:cs="Times New Roman"/>
        </w:rPr>
        <w:t>Datasheet</w:t>
      </w:r>
      <w:proofErr w:type="spellEnd"/>
      <w:r w:rsidRPr="00C74E2D">
        <w:rPr>
          <w:rFonts w:ascii="Arial Nova" w:eastAsia="ArialMT" w:hAnsi="Arial Nova" w:cs="Times New Roman"/>
        </w:rPr>
        <w:t>);</w:t>
      </w:r>
    </w:p>
    <w:p w14:paraId="36A2483C" w14:textId="77777777" w:rsidR="00304FDE" w:rsidRPr="00C74E2D" w:rsidRDefault="00304FDE" w:rsidP="00304FDE">
      <w:pPr>
        <w:pStyle w:val="PargrafodaLista"/>
        <w:autoSpaceDE w:val="0"/>
        <w:autoSpaceDN w:val="0"/>
        <w:adjustRightInd w:val="0"/>
        <w:jc w:val="both"/>
        <w:rPr>
          <w:rFonts w:ascii="Arial Nova" w:eastAsia="ArialMT" w:hAnsi="Arial Nova" w:cs="Times New Roman"/>
        </w:rPr>
      </w:pPr>
    </w:p>
    <w:p w14:paraId="41D44EFC" w14:textId="19E53824" w:rsidR="00E13604" w:rsidRPr="00304FDE" w:rsidRDefault="00E13604" w:rsidP="0054433A">
      <w:pPr>
        <w:pStyle w:val="Default"/>
        <w:numPr>
          <w:ilvl w:val="1"/>
          <w:numId w:val="40"/>
        </w:numPr>
        <w:jc w:val="both"/>
        <w:rPr>
          <w:rFonts w:ascii="Arial Nova" w:hAnsi="Arial Nova" w:cs="Times New Roman"/>
          <w:bCs/>
          <w:iCs/>
          <w:color w:val="auto"/>
        </w:rPr>
      </w:pPr>
      <w:r w:rsidRPr="006325B3">
        <w:rPr>
          <w:rFonts w:ascii="Arial Nova" w:hAnsi="Arial Nova" w:cs="Times New Roman"/>
          <w:b/>
          <w:bCs/>
          <w:color w:val="auto"/>
        </w:rPr>
        <w:t xml:space="preserve">Estudo </w:t>
      </w:r>
      <w:proofErr w:type="spellStart"/>
      <w:r w:rsidRPr="006325B3">
        <w:rPr>
          <w:rFonts w:ascii="Arial Nova" w:hAnsi="Arial Nova" w:cs="Times New Roman"/>
          <w:b/>
          <w:bCs/>
          <w:color w:val="auto"/>
        </w:rPr>
        <w:t>Luminotécnico</w:t>
      </w:r>
      <w:proofErr w:type="spellEnd"/>
      <w:r w:rsidRPr="006325B3">
        <w:rPr>
          <w:rFonts w:ascii="Arial Nova" w:hAnsi="Arial Nova" w:cs="Times New Roman"/>
          <w:b/>
          <w:bCs/>
          <w:color w:val="auto"/>
        </w:rPr>
        <w:t xml:space="preserve"> </w:t>
      </w:r>
      <w:r>
        <w:rPr>
          <w:rFonts w:ascii="Arial Nova" w:hAnsi="Arial Nova" w:cs="Times New Roman"/>
          <w:b/>
          <w:bCs/>
          <w:color w:val="auto"/>
        </w:rPr>
        <w:t>–</w:t>
      </w:r>
      <w:r w:rsidRPr="006325B3">
        <w:rPr>
          <w:rFonts w:ascii="Arial Nova" w:hAnsi="Arial Nova" w:cs="Times New Roman"/>
          <w:b/>
          <w:bCs/>
          <w:color w:val="auto"/>
        </w:rPr>
        <w:t xml:space="preserve"> </w:t>
      </w:r>
      <w:proofErr w:type="spellStart"/>
      <w:r w:rsidRPr="006325B3">
        <w:rPr>
          <w:rFonts w:ascii="Arial Nova" w:hAnsi="Arial Nova" w:cs="Times New Roman"/>
          <w:b/>
          <w:bCs/>
          <w:color w:val="auto"/>
        </w:rPr>
        <w:t>DIALux</w:t>
      </w:r>
      <w:proofErr w:type="spellEnd"/>
    </w:p>
    <w:p w14:paraId="189D0F6A" w14:textId="77777777" w:rsidR="00304FDE" w:rsidRPr="00CE2D3F" w:rsidRDefault="00304FDE" w:rsidP="00304FDE">
      <w:pPr>
        <w:pStyle w:val="Default"/>
        <w:ind w:left="720"/>
        <w:jc w:val="both"/>
        <w:rPr>
          <w:rFonts w:ascii="Arial Nova" w:hAnsi="Arial Nova" w:cs="Times New Roman"/>
          <w:bCs/>
          <w:iCs/>
          <w:color w:val="auto"/>
        </w:rPr>
      </w:pPr>
    </w:p>
    <w:p w14:paraId="08E6F27E" w14:textId="5C650157" w:rsidR="00E13604" w:rsidRDefault="00E13604" w:rsidP="00304FDE">
      <w:pPr>
        <w:pStyle w:val="Default"/>
        <w:ind w:left="360" w:firstLine="348"/>
        <w:jc w:val="both"/>
        <w:rPr>
          <w:rFonts w:ascii="Arial Nova" w:hAnsi="Arial Nova" w:cs="Times New Roman"/>
          <w:color w:val="auto"/>
        </w:rPr>
      </w:pPr>
      <w:r w:rsidRPr="00156909">
        <w:rPr>
          <w:rFonts w:ascii="Arial Nova" w:hAnsi="Arial Nova" w:cs="Times New Roman"/>
          <w:color w:val="auto"/>
        </w:rPr>
        <w:t>Como critério padrão para a análise dos resultados, a empresa vencedora dever</w:t>
      </w:r>
      <w:r>
        <w:rPr>
          <w:rFonts w:ascii="Arial Nova" w:hAnsi="Arial Nova" w:cs="Times New Roman"/>
          <w:color w:val="auto"/>
        </w:rPr>
        <w:t>á</w:t>
      </w:r>
      <w:r w:rsidRPr="00156909">
        <w:rPr>
          <w:rFonts w:ascii="Arial Nova" w:hAnsi="Arial Nova" w:cs="Times New Roman"/>
          <w:color w:val="auto"/>
        </w:rPr>
        <w:t xml:space="preserve"> enviar os arquivos digitais do estudo </w:t>
      </w:r>
      <w:proofErr w:type="spellStart"/>
      <w:r w:rsidRPr="00156909">
        <w:rPr>
          <w:rFonts w:ascii="Arial Nova" w:hAnsi="Arial Nova" w:cs="Times New Roman"/>
          <w:color w:val="auto"/>
        </w:rPr>
        <w:t>luminotécnico</w:t>
      </w:r>
      <w:proofErr w:type="spellEnd"/>
      <w:r w:rsidRPr="00156909">
        <w:rPr>
          <w:rFonts w:ascii="Arial Nova" w:hAnsi="Arial Nova" w:cs="Times New Roman"/>
          <w:color w:val="auto"/>
        </w:rPr>
        <w:t xml:space="preserve"> no formato </w:t>
      </w:r>
      <w:proofErr w:type="gramStart"/>
      <w:r w:rsidRPr="00156909">
        <w:rPr>
          <w:rFonts w:ascii="Arial Nova" w:hAnsi="Arial Nova" w:cs="Times New Roman"/>
          <w:color w:val="auto"/>
        </w:rPr>
        <w:t>".</w:t>
      </w:r>
      <w:proofErr w:type="spellStart"/>
      <w:r w:rsidRPr="00156909">
        <w:rPr>
          <w:rFonts w:ascii="Arial Nova" w:hAnsi="Arial Nova" w:cs="Times New Roman"/>
          <w:color w:val="auto"/>
        </w:rPr>
        <w:t>evo</w:t>
      </w:r>
      <w:proofErr w:type="spellEnd"/>
      <w:proofErr w:type="gramEnd"/>
      <w:r w:rsidRPr="00156909">
        <w:rPr>
          <w:rFonts w:ascii="Arial Nova" w:hAnsi="Arial Nova" w:cs="Times New Roman"/>
          <w:color w:val="auto"/>
        </w:rPr>
        <w:t xml:space="preserve">", configurados para o modo Iluminação de Rua (Street </w:t>
      </w:r>
      <w:proofErr w:type="spellStart"/>
      <w:r w:rsidRPr="00156909">
        <w:rPr>
          <w:rFonts w:ascii="Arial Nova" w:hAnsi="Arial Nova" w:cs="Times New Roman"/>
          <w:color w:val="auto"/>
        </w:rPr>
        <w:t>Lighting</w:t>
      </w:r>
      <w:proofErr w:type="spellEnd"/>
      <w:r w:rsidRPr="00156909">
        <w:rPr>
          <w:rFonts w:ascii="Arial Nova" w:hAnsi="Arial Nova" w:cs="Times New Roman"/>
          <w:color w:val="auto"/>
        </w:rPr>
        <w:t>), juntamente com as curvas fotométricas das luminárias aplicadas em formato ".</w:t>
      </w:r>
      <w:proofErr w:type="spellStart"/>
      <w:r w:rsidRPr="00156909">
        <w:rPr>
          <w:rFonts w:ascii="Arial Nova" w:hAnsi="Arial Nova" w:cs="Times New Roman"/>
          <w:color w:val="auto"/>
        </w:rPr>
        <w:t>ies</w:t>
      </w:r>
      <w:proofErr w:type="spellEnd"/>
      <w:r w:rsidRPr="00156909">
        <w:rPr>
          <w:rFonts w:ascii="Arial Nova" w:hAnsi="Arial Nova" w:cs="Times New Roman"/>
          <w:color w:val="auto"/>
        </w:rPr>
        <w:t>", além do relatório final em PDF.</w:t>
      </w:r>
    </w:p>
    <w:p w14:paraId="29F14A69" w14:textId="77777777" w:rsidR="00304FDE" w:rsidRDefault="00304FDE" w:rsidP="00304FDE">
      <w:pPr>
        <w:pStyle w:val="Default"/>
        <w:ind w:left="360" w:firstLine="348"/>
        <w:jc w:val="both"/>
        <w:rPr>
          <w:rFonts w:ascii="Arial Nova" w:hAnsi="Arial Nova" w:cs="Times New Roman"/>
          <w:bCs/>
          <w:iCs/>
          <w:color w:val="auto"/>
        </w:rPr>
      </w:pPr>
    </w:p>
    <w:p w14:paraId="1EF17031" w14:textId="05919C3B" w:rsidR="00E13604" w:rsidRPr="00304FDE" w:rsidRDefault="00E13604" w:rsidP="0054433A">
      <w:pPr>
        <w:pStyle w:val="Default"/>
        <w:numPr>
          <w:ilvl w:val="2"/>
          <w:numId w:val="40"/>
        </w:numPr>
        <w:jc w:val="both"/>
        <w:rPr>
          <w:rFonts w:ascii="Arial Nova" w:hAnsi="Arial Nova" w:cs="Times New Roman"/>
          <w:b/>
          <w:iCs/>
          <w:color w:val="auto"/>
        </w:rPr>
      </w:pPr>
      <w:r w:rsidRPr="00252879">
        <w:rPr>
          <w:rFonts w:ascii="Arial Nova" w:hAnsi="Arial Nova" w:cs="Times New Roman"/>
          <w:b/>
          <w:color w:val="auto"/>
        </w:rPr>
        <w:t xml:space="preserve">Parâmetros para o Estudo </w:t>
      </w:r>
      <w:proofErr w:type="spellStart"/>
      <w:r w:rsidRPr="00252879">
        <w:rPr>
          <w:rFonts w:ascii="Arial Nova" w:hAnsi="Arial Nova" w:cs="Times New Roman"/>
          <w:b/>
          <w:color w:val="auto"/>
        </w:rPr>
        <w:t>Luminotécnico</w:t>
      </w:r>
      <w:proofErr w:type="spellEnd"/>
      <w:r w:rsidRPr="00252879">
        <w:rPr>
          <w:rFonts w:ascii="Arial Nova" w:hAnsi="Arial Nova" w:cs="Times New Roman"/>
          <w:b/>
          <w:color w:val="auto"/>
        </w:rPr>
        <w:t>:</w:t>
      </w:r>
    </w:p>
    <w:p w14:paraId="7A7753D6" w14:textId="77777777" w:rsidR="00304FDE" w:rsidRPr="00252879" w:rsidRDefault="00304FDE" w:rsidP="00304FDE">
      <w:pPr>
        <w:pStyle w:val="Default"/>
        <w:ind w:left="720"/>
        <w:jc w:val="both"/>
        <w:rPr>
          <w:rFonts w:ascii="Arial Nova" w:hAnsi="Arial Nova" w:cs="Times New Roman"/>
          <w:b/>
          <w:iCs/>
          <w:color w:val="auto"/>
        </w:rPr>
      </w:pPr>
    </w:p>
    <w:p w14:paraId="2F69C5EB" w14:textId="4ED838CB" w:rsidR="00E13604" w:rsidRDefault="00E13604" w:rsidP="00304FDE">
      <w:pPr>
        <w:ind w:left="360" w:right="65" w:firstLine="348"/>
        <w:jc w:val="both"/>
        <w:rPr>
          <w:rFonts w:ascii="Arial Nova" w:hAnsi="Arial Nova" w:cs="Times New Roman"/>
          <w:b/>
          <w:bCs/>
        </w:rPr>
      </w:pPr>
      <w:r w:rsidRPr="00156909">
        <w:rPr>
          <w:rFonts w:ascii="Arial Nova" w:hAnsi="Arial Nova" w:cs="Times New Roman"/>
        </w:rPr>
        <w:t xml:space="preserve">Os parâmetros do Anexo II deste Termo deverão ser adotados, neste estudo, nas simulações e cálculos da </w:t>
      </w:r>
      <w:proofErr w:type="spellStart"/>
      <w:r w:rsidRPr="00156909">
        <w:rPr>
          <w:rFonts w:ascii="Arial Nova" w:hAnsi="Arial Nova" w:cs="Times New Roman"/>
        </w:rPr>
        <w:t>iluminâncias</w:t>
      </w:r>
      <w:proofErr w:type="spellEnd"/>
      <w:r w:rsidRPr="00156909">
        <w:rPr>
          <w:rFonts w:ascii="Arial Nova" w:hAnsi="Arial Nova" w:cs="Times New Roman"/>
        </w:rPr>
        <w:t xml:space="preserve"> e do fator de uniformidade alcançado </w:t>
      </w:r>
      <w:proofErr w:type="gramStart"/>
      <w:r w:rsidRPr="00156909">
        <w:rPr>
          <w:rFonts w:ascii="Arial Nova" w:hAnsi="Arial Nova" w:cs="Times New Roman"/>
        </w:rPr>
        <w:t>pela(</w:t>
      </w:r>
      <w:proofErr w:type="gramEnd"/>
      <w:r w:rsidRPr="00156909">
        <w:rPr>
          <w:rFonts w:ascii="Arial Nova" w:hAnsi="Arial Nova" w:cs="Times New Roman"/>
        </w:rPr>
        <w:t>s) luminária(s) a ser(em) fornecida(s), para identificar o ganho em eficiência energética e desempenho do sistema de iluminação pública, decorrente deste investimento. Todos os dados das luminárias, declarados pelo fabricante, a serem parametrizados nas simulações, devem ser aqueles constantes no Certificado de Conformidade do Inmetro.</w:t>
      </w:r>
      <w:r w:rsidRPr="00156909">
        <w:rPr>
          <w:rFonts w:ascii="Arial Nova" w:hAnsi="Arial Nova" w:cs="Times New Roman"/>
          <w:b/>
          <w:bCs/>
        </w:rPr>
        <w:t xml:space="preserve"> </w:t>
      </w:r>
    </w:p>
    <w:p w14:paraId="5807ADEB" w14:textId="77777777" w:rsidR="00304FDE" w:rsidRPr="00156909" w:rsidRDefault="00304FDE" w:rsidP="00304FDE">
      <w:pPr>
        <w:ind w:left="360" w:right="65" w:firstLine="348"/>
        <w:jc w:val="both"/>
        <w:rPr>
          <w:rFonts w:ascii="Arial Nova" w:hAnsi="Arial Nova" w:cs="Times New Roman"/>
          <w:b/>
          <w:bCs/>
        </w:rPr>
      </w:pPr>
    </w:p>
    <w:p w14:paraId="7C0731CF" w14:textId="285BCBC0" w:rsidR="00304FDE" w:rsidRPr="0054433A" w:rsidRDefault="00E13604" w:rsidP="0054433A">
      <w:pPr>
        <w:pStyle w:val="PargrafodaLista"/>
        <w:numPr>
          <w:ilvl w:val="1"/>
          <w:numId w:val="40"/>
        </w:numPr>
        <w:ind w:right="65"/>
        <w:jc w:val="both"/>
        <w:rPr>
          <w:rFonts w:ascii="Arial Nova" w:hAnsi="Arial Nova" w:cs="Times New Roman"/>
          <w:b/>
          <w:bCs/>
        </w:rPr>
      </w:pPr>
      <w:r w:rsidRPr="0054433A">
        <w:rPr>
          <w:rFonts w:ascii="Arial Nova" w:hAnsi="Arial Nova" w:cs="Times New Roman"/>
          <w:b/>
          <w:bCs/>
        </w:rPr>
        <w:t>Testes obrigatório previstos para verificação das Luminárias</w:t>
      </w:r>
    </w:p>
    <w:p w14:paraId="07DA921B" w14:textId="39A7F8F9" w:rsidR="00E13604" w:rsidRPr="00252879" w:rsidRDefault="00E13604" w:rsidP="00304FDE">
      <w:pPr>
        <w:pStyle w:val="PargrafodaLista"/>
        <w:ind w:right="65"/>
        <w:jc w:val="both"/>
        <w:rPr>
          <w:rFonts w:ascii="Arial Nova" w:hAnsi="Arial Nova" w:cs="Times New Roman"/>
          <w:b/>
          <w:bCs/>
        </w:rPr>
      </w:pPr>
      <w:r w:rsidRPr="00252879">
        <w:rPr>
          <w:rFonts w:ascii="Arial Nova" w:hAnsi="Arial Nova" w:cs="Times New Roman"/>
          <w:b/>
          <w:bCs/>
        </w:rPr>
        <w:t xml:space="preserve"> </w:t>
      </w:r>
    </w:p>
    <w:p w14:paraId="6723BF18" w14:textId="77777777" w:rsidR="00E13604" w:rsidRPr="00156909" w:rsidRDefault="00E13604" w:rsidP="00304FDE">
      <w:pPr>
        <w:pStyle w:val="Default"/>
        <w:ind w:left="360" w:firstLine="348"/>
        <w:jc w:val="both"/>
        <w:rPr>
          <w:rFonts w:ascii="Arial Nova" w:hAnsi="Arial Nova" w:cs="Times New Roman"/>
          <w:color w:val="auto"/>
        </w:rPr>
      </w:pPr>
      <w:r w:rsidRPr="00156909">
        <w:rPr>
          <w:rFonts w:ascii="Arial Nova" w:hAnsi="Arial Nova" w:cs="Times New Roman"/>
          <w:color w:val="auto"/>
        </w:rPr>
        <w:t>As luminárias devem ser submetidas aos ensaios:</w:t>
      </w:r>
    </w:p>
    <w:p w14:paraId="6166D8C7" w14:textId="77777777" w:rsidR="00E13604" w:rsidRPr="00156909" w:rsidRDefault="00E13604" w:rsidP="00304FDE">
      <w:pPr>
        <w:pStyle w:val="Default"/>
        <w:numPr>
          <w:ilvl w:val="0"/>
          <w:numId w:val="11"/>
        </w:numPr>
        <w:jc w:val="both"/>
        <w:rPr>
          <w:rFonts w:ascii="Arial Nova" w:hAnsi="Arial Nova" w:cs="Times New Roman"/>
          <w:color w:val="auto"/>
        </w:rPr>
      </w:pPr>
      <w:r w:rsidRPr="00156909">
        <w:rPr>
          <w:rFonts w:ascii="Arial Nova" w:hAnsi="Arial Nova" w:cs="Times New Roman"/>
          <w:color w:val="auto"/>
        </w:rPr>
        <w:t>Ensaio em luminária de LED para validação das principais características elétricas e fotométricas do produto, LM-79, onde devem ser verificados os seguintes itens, com o intuito de comparar os resultados dos ensaios com as exigências técnicas deste Termo de Referência:</w:t>
      </w:r>
    </w:p>
    <w:p w14:paraId="41973B0F" w14:textId="77777777" w:rsidR="00E13604" w:rsidRPr="00156909" w:rsidRDefault="00E13604" w:rsidP="00304FDE">
      <w:pPr>
        <w:pStyle w:val="Default"/>
        <w:numPr>
          <w:ilvl w:val="0"/>
          <w:numId w:val="13"/>
        </w:numPr>
        <w:jc w:val="both"/>
        <w:rPr>
          <w:rFonts w:ascii="Arial Nova" w:hAnsi="Arial Nova" w:cs="Times New Roman"/>
          <w:color w:val="auto"/>
        </w:rPr>
      </w:pPr>
      <w:r w:rsidRPr="00156909">
        <w:rPr>
          <w:rFonts w:ascii="Arial Nova" w:hAnsi="Arial Nova" w:cs="Times New Roman"/>
          <w:color w:val="auto"/>
        </w:rPr>
        <w:t>Potência total;</w:t>
      </w:r>
    </w:p>
    <w:p w14:paraId="61C19673" w14:textId="77777777" w:rsidR="00E13604" w:rsidRPr="00156909" w:rsidRDefault="00E13604" w:rsidP="00304FDE">
      <w:pPr>
        <w:pStyle w:val="Default"/>
        <w:numPr>
          <w:ilvl w:val="0"/>
          <w:numId w:val="13"/>
        </w:numPr>
        <w:jc w:val="both"/>
        <w:rPr>
          <w:rFonts w:ascii="Arial Nova" w:hAnsi="Arial Nova" w:cs="Times New Roman"/>
          <w:color w:val="auto"/>
        </w:rPr>
      </w:pPr>
      <w:r w:rsidRPr="00156909">
        <w:rPr>
          <w:rFonts w:ascii="Arial Nova" w:hAnsi="Arial Nova" w:cs="Times New Roman"/>
          <w:color w:val="auto"/>
        </w:rPr>
        <w:t>Fluxo luminoso total;</w:t>
      </w:r>
    </w:p>
    <w:p w14:paraId="5AB5981C" w14:textId="77777777" w:rsidR="00E13604" w:rsidRPr="00156909" w:rsidRDefault="00E13604" w:rsidP="00304FDE">
      <w:pPr>
        <w:pStyle w:val="Default"/>
        <w:numPr>
          <w:ilvl w:val="0"/>
          <w:numId w:val="13"/>
        </w:numPr>
        <w:jc w:val="both"/>
        <w:rPr>
          <w:rFonts w:ascii="Arial Nova" w:hAnsi="Arial Nova" w:cs="Times New Roman"/>
          <w:color w:val="auto"/>
        </w:rPr>
      </w:pPr>
      <w:r w:rsidRPr="00156909">
        <w:rPr>
          <w:rFonts w:ascii="Arial Nova" w:hAnsi="Arial Nova" w:cs="Times New Roman"/>
          <w:color w:val="auto"/>
        </w:rPr>
        <w:t xml:space="preserve">Eficiência Energética em </w:t>
      </w:r>
      <w:proofErr w:type="spellStart"/>
      <w:r w:rsidRPr="00156909">
        <w:rPr>
          <w:rFonts w:ascii="Arial Nova" w:hAnsi="Arial Nova" w:cs="Times New Roman"/>
          <w:color w:val="auto"/>
        </w:rPr>
        <w:t>lm</w:t>
      </w:r>
      <w:proofErr w:type="spellEnd"/>
      <w:r w:rsidRPr="00156909">
        <w:rPr>
          <w:rFonts w:ascii="Arial Nova" w:hAnsi="Arial Nova" w:cs="Times New Roman"/>
          <w:color w:val="auto"/>
        </w:rPr>
        <w:t>/W;</w:t>
      </w:r>
    </w:p>
    <w:p w14:paraId="03995E51" w14:textId="77777777" w:rsidR="00E13604" w:rsidRPr="00156909" w:rsidRDefault="00E13604" w:rsidP="00304FDE">
      <w:pPr>
        <w:pStyle w:val="Default"/>
        <w:jc w:val="both"/>
        <w:rPr>
          <w:rFonts w:ascii="Arial Nova" w:hAnsi="Arial Nova" w:cs="Times New Roman"/>
          <w:color w:val="auto"/>
        </w:rPr>
      </w:pPr>
      <w:r w:rsidRPr="00156909">
        <w:rPr>
          <w:rFonts w:ascii="Arial Nova" w:hAnsi="Arial Nova" w:cs="Times New Roman"/>
          <w:color w:val="auto"/>
        </w:rPr>
        <w:t>Fator de potência;</w:t>
      </w:r>
    </w:p>
    <w:p w14:paraId="2DC3EB5F" w14:textId="77777777" w:rsidR="00E13604" w:rsidRPr="00156909" w:rsidRDefault="00E13604" w:rsidP="00304FDE">
      <w:pPr>
        <w:pStyle w:val="Default"/>
        <w:numPr>
          <w:ilvl w:val="0"/>
          <w:numId w:val="13"/>
        </w:numPr>
        <w:rPr>
          <w:rFonts w:ascii="Arial Nova" w:hAnsi="Arial Nova" w:cs="Times New Roman"/>
          <w:color w:val="auto"/>
        </w:rPr>
      </w:pPr>
      <w:r w:rsidRPr="00156909">
        <w:rPr>
          <w:rFonts w:ascii="Arial Nova" w:hAnsi="Arial Nova" w:cs="Times New Roman"/>
          <w:color w:val="auto"/>
        </w:rPr>
        <w:t xml:space="preserve">Arquivo digital em IES ou LDT (para realização do estudo </w:t>
      </w:r>
      <w:proofErr w:type="spellStart"/>
      <w:r w:rsidRPr="00156909">
        <w:rPr>
          <w:rFonts w:ascii="Arial Nova" w:hAnsi="Arial Nova" w:cs="Times New Roman"/>
          <w:color w:val="auto"/>
        </w:rPr>
        <w:t>luminotécnico</w:t>
      </w:r>
      <w:proofErr w:type="spellEnd"/>
      <w:r w:rsidRPr="00156909">
        <w:rPr>
          <w:rFonts w:ascii="Arial Nova" w:hAnsi="Arial Nova" w:cs="Times New Roman"/>
          <w:color w:val="auto"/>
        </w:rPr>
        <w:t>).</w:t>
      </w:r>
    </w:p>
    <w:p w14:paraId="502959DA" w14:textId="3B0ECBBC" w:rsidR="00E13604" w:rsidRDefault="00E13604" w:rsidP="00304FDE">
      <w:pPr>
        <w:pStyle w:val="PargrafodaLista"/>
        <w:numPr>
          <w:ilvl w:val="0"/>
          <w:numId w:val="11"/>
        </w:numPr>
        <w:autoSpaceDE w:val="0"/>
        <w:autoSpaceDN w:val="0"/>
        <w:adjustRightInd w:val="0"/>
        <w:jc w:val="both"/>
        <w:rPr>
          <w:rFonts w:ascii="Arial Nova" w:hAnsi="Arial Nova" w:cs="Times New Roman"/>
        </w:rPr>
      </w:pPr>
      <w:r w:rsidRPr="00CA5FCB">
        <w:rPr>
          <w:rFonts w:ascii="Arial Nova" w:hAnsi="Arial Nova" w:cs="Times New Roman"/>
        </w:rPr>
        <w:t>Ensaio em luminária LED para validação do grau de proteção IP, resistência contra partículas, onde deve ser verificado se a luminária atende ao grau de proteção solicitado no Termo de Referência.</w:t>
      </w:r>
    </w:p>
    <w:p w14:paraId="41AAB6C0" w14:textId="77777777" w:rsidR="00304FDE" w:rsidRPr="00CA5FCB" w:rsidRDefault="00304FDE" w:rsidP="00304FDE">
      <w:pPr>
        <w:pStyle w:val="PargrafodaLista"/>
        <w:autoSpaceDE w:val="0"/>
        <w:autoSpaceDN w:val="0"/>
        <w:adjustRightInd w:val="0"/>
        <w:ind w:left="1423"/>
        <w:jc w:val="both"/>
        <w:rPr>
          <w:rFonts w:ascii="Arial Nova" w:hAnsi="Arial Nova" w:cs="Times New Roman"/>
        </w:rPr>
      </w:pPr>
    </w:p>
    <w:p w14:paraId="07C1C15A" w14:textId="77777777" w:rsidR="00304FDE" w:rsidRDefault="00304FDE" w:rsidP="00304FDE">
      <w:pPr>
        <w:ind w:left="720" w:right="-17"/>
        <w:jc w:val="both"/>
        <w:rPr>
          <w:rFonts w:ascii="Arial Nova" w:hAnsi="Arial Nova" w:cs="Times New Roman"/>
          <w:bCs/>
        </w:rPr>
      </w:pPr>
    </w:p>
    <w:p w14:paraId="4A94DC36" w14:textId="2F23465B" w:rsidR="00E13604" w:rsidRDefault="00E13604" w:rsidP="00352327">
      <w:pPr>
        <w:pStyle w:val="Default"/>
        <w:numPr>
          <w:ilvl w:val="0"/>
          <w:numId w:val="25"/>
        </w:numPr>
        <w:ind w:left="357" w:hanging="357"/>
        <w:jc w:val="both"/>
        <w:rPr>
          <w:rFonts w:ascii="Arial Nova" w:hAnsi="Arial Nova" w:cs="Times New Roman"/>
          <w:b/>
          <w:bCs/>
          <w:color w:val="auto"/>
        </w:rPr>
      </w:pPr>
      <w:r w:rsidRPr="006325B3">
        <w:rPr>
          <w:rFonts w:ascii="Arial Nova" w:hAnsi="Arial Nova" w:cs="Times New Roman"/>
          <w:b/>
          <w:bCs/>
          <w:color w:val="auto"/>
        </w:rPr>
        <w:t xml:space="preserve">VERIFICAÇÃO E ACOMPANHAMENTO NA ENTREGA DOS EQUIPAMENTOS </w:t>
      </w:r>
    </w:p>
    <w:p w14:paraId="774ECE6C" w14:textId="77777777" w:rsidR="00304FDE" w:rsidRPr="006325B3" w:rsidRDefault="00304FDE" w:rsidP="00304FDE">
      <w:pPr>
        <w:pStyle w:val="Default"/>
        <w:ind w:left="357"/>
        <w:jc w:val="both"/>
        <w:rPr>
          <w:rFonts w:ascii="Arial Nova" w:hAnsi="Arial Nova" w:cs="Times New Roman"/>
          <w:b/>
          <w:bCs/>
          <w:color w:val="auto"/>
        </w:rPr>
      </w:pPr>
    </w:p>
    <w:p w14:paraId="4BD0ED91" w14:textId="77777777" w:rsidR="00E13604" w:rsidRPr="006325B3" w:rsidRDefault="00E13604" w:rsidP="00304FDE">
      <w:pPr>
        <w:ind w:right="-17" w:firstLine="357"/>
        <w:jc w:val="both"/>
        <w:rPr>
          <w:rFonts w:ascii="Arial Nova" w:hAnsi="Arial Nova" w:cs="Times New Roman"/>
          <w:bCs/>
        </w:rPr>
      </w:pPr>
      <w:r w:rsidRPr="00F9363F">
        <w:rPr>
          <w:rFonts w:ascii="Arial Nova" w:hAnsi="Arial Nova" w:cs="Times New Roman"/>
          <w:bCs/>
        </w:rPr>
        <w:t>Após a entrega de cada remessa ou lote, os equipamentos deverão ser inspecionados visualmente para avaliação de componentes críticos e sua conformidade com os constantes no modelo inicialmente aprovado na etapa de habilitação: modelo da luminária, capacidade resistiva do protetor de surto, características do driver, módulos/placa de LED, acabamentos, conferência em relação à possibilidade de manutenções futuras (substituição do módulo/placa LED e driver), marcações de patrimônio indeléveis exigidas, etc.</w:t>
      </w:r>
      <w:r w:rsidRPr="006325B3">
        <w:rPr>
          <w:rFonts w:ascii="Arial Nova" w:hAnsi="Arial Nova" w:cs="Times New Roman"/>
          <w:bCs/>
        </w:rPr>
        <w:t xml:space="preserve"> Caso alguma inconformidade seja identificada nessa etapa, o fiscal deve informar imediatamente o município e aguardar antes de prosseguir. </w:t>
      </w:r>
    </w:p>
    <w:p w14:paraId="2936A75F" w14:textId="59D98F31" w:rsidR="00E13604" w:rsidRDefault="00E13604" w:rsidP="00352327">
      <w:pPr>
        <w:pStyle w:val="PargrafodaLista"/>
        <w:numPr>
          <w:ilvl w:val="1"/>
          <w:numId w:val="34"/>
        </w:numPr>
        <w:ind w:left="567" w:right="-17" w:hanging="567"/>
        <w:jc w:val="both"/>
        <w:rPr>
          <w:rFonts w:ascii="Arial Nova" w:hAnsi="Arial Nova" w:cs="Times New Roman"/>
          <w:bCs/>
        </w:rPr>
      </w:pPr>
      <w:r w:rsidRPr="001C3175">
        <w:rPr>
          <w:rFonts w:ascii="Arial Nova" w:hAnsi="Arial Nova" w:cs="Times New Roman"/>
          <w:bCs/>
        </w:rPr>
        <w:t xml:space="preserve">O fiscal, </w:t>
      </w:r>
      <w:r w:rsidRPr="001C3175">
        <w:rPr>
          <w:rFonts w:ascii="Arial Nova" w:hAnsi="Arial Nova" w:cs="Times New Roman"/>
          <w:bCs/>
          <w:u w:val="single"/>
        </w:rPr>
        <w:t>caso julgue necessário</w:t>
      </w:r>
      <w:r w:rsidRPr="001C3175">
        <w:rPr>
          <w:rFonts w:ascii="Arial Nova" w:hAnsi="Arial Nova" w:cs="Times New Roman"/>
          <w:bCs/>
        </w:rPr>
        <w:t xml:space="preserve">, tem permissão para escolher amostras de luminárias solicitar testes para verificar a conformidade com as exigências da Portaria nº 62 do Inmetro ou deste Termo de Referência. Este procedimento será realizado por um fiscal indicado pela CONTRATANTE, e poderá ser acompanhado por um representante da CONTRATADA. O fiscal então encaminhará as amostras para um laboratório independente e certificado pelo INMETRO. Ao final dos ensaios, o laboratório deve emitir um relatório contendo todos os resultados, com laudo assinado pelo responsável técnico do laboratório atestando a conformidade, ou não, das amostras, além da descrição das condições de medição. O relatório deve ser entregue ao fiscal da CONTRATANTE em meio físico ou digital, assinado digitalmente. Também deve ser entregue a curva IES, ou LDT, e devem ser simulados os cenários descritos nesse Termo de Referência para verificação de conformidade. No caso da rejeição dos produtos por inconformidades apresentadas nos resultados dos ensaios e/ou da simulação, a CONTRATADA deverá substituir toda a remessa entregue em até 20 (vinte) dias úteis, após a comunicação oficial da CONTRATANTE. Após a substituição dos produtos, os ensaios serão realizados novamente, e caso sejam encontradas inconformidades pela segunda vez, o contrato será encerrado e devem ser aplicadas as penalidades previstas no edital a empresa CONTRATADA pelo não cumprimento do contrato. O próximo colocado da licitação deverá ser convidado para concluir os serviços. </w:t>
      </w:r>
    </w:p>
    <w:p w14:paraId="30BFBD3B" w14:textId="77777777" w:rsidR="00E13604" w:rsidRPr="00A10F53" w:rsidRDefault="00E13604" w:rsidP="00352327">
      <w:pPr>
        <w:pStyle w:val="PargrafodaLista"/>
        <w:ind w:left="567" w:right="-17"/>
        <w:jc w:val="both"/>
        <w:rPr>
          <w:rFonts w:ascii="Arial Nova" w:hAnsi="Arial Nova" w:cs="Times New Roman"/>
          <w:bCs/>
        </w:rPr>
      </w:pPr>
      <w:r w:rsidRPr="00A10F53">
        <w:rPr>
          <w:rFonts w:ascii="Arial Nova" w:hAnsi="Arial Nova" w:cs="Times New Roman"/>
          <w:b/>
        </w:rPr>
        <w:t xml:space="preserve">Caso o fiscal do município entenda ser necessário fazer ensaios, a empresa CONTRATADA assumirá todos os custos envolvidos nos ensaios de recebimento, sendo 3 amostras por potência, escolhidas arbitrariamente pelo fiscal do município após recebimento, </w:t>
      </w:r>
      <w:r w:rsidRPr="00A10F53">
        <w:rPr>
          <w:rFonts w:ascii="Arial Nova" w:hAnsi="Arial Nova" w:cs="Times New Roman"/>
          <w:bCs/>
        </w:rPr>
        <w:t>com exceção do frete, que será de responsabilidade da CONTRATANTE.</w:t>
      </w:r>
    </w:p>
    <w:p w14:paraId="46CB527B" w14:textId="77777777" w:rsidR="00E13604" w:rsidRPr="00A10F53" w:rsidRDefault="00E13604" w:rsidP="00304FDE">
      <w:pPr>
        <w:ind w:right="-17"/>
        <w:jc w:val="both"/>
        <w:rPr>
          <w:rFonts w:ascii="Arial Nova" w:hAnsi="Arial Nova" w:cs="Times New Roman"/>
          <w:bCs/>
        </w:rPr>
      </w:pPr>
    </w:p>
    <w:p w14:paraId="01280E8E" w14:textId="65626239" w:rsidR="00E13604" w:rsidRPr="0054433A" w:rsidRDefault="00E13604" w:rsidP="007B5E16">
      <w:pPr>
        <w:pStyle w:val="Default"/>
        <w:numPr>
          <w:ilvl w:val="0"/>
          <w:numId w:val="25"/>
        </w:numPr>
        <w:ind w:left="567" w:hanging="567"/>
        <w:jc w:val="both"/>
        <w:rPr>
          <w:rFonts w:ascii="Arial" w:hAnsi="Arial" w:cs="Arial"/>
          <w:b/>
          <w:bCs/>
          <w:color w:val="auto"/>
          <w:sz w:val="28"/>
          <w:szCs w:val="28"/>
        </w:rPr>
      </w:pPr>
      <w:r w:rsidRPr="0054433A">
        <w:rPr>
          <w:rFonts w:ascii="Arial" w:hAnsi="Arial" w:cs="Arial"/>
          <w:b/>
          <w:bCs/>
          <w:color w:val="auto"/>
          <w:sz w:val="28"/>
          <w:szCs w:val="28"/>
        </w:rPr>
        <w:t>DA DESCLASSIFICAÇÃO DA PROPONENTE NO CERTAME</w:t>
      </w:r>
    </w:p>
    <w:p w14:paraId="2DD1C209" w14:textId="77777777" w:rsidR="00304FDE" w:rsidRPr="0054433A" w:rsidRDefault="00304FDE" w:rsidP="00304FDE">
      <w:pPr>
        <w:pStyle w:val="Default"/>
        <w:ind w:left="357"/>
        <w:jc w:val="both"/>
        <w:rPr>
          <w:rFonts w:ascii="Arial" w:hAnsi="Arial" w:cs="Arial"/>
          <w:b/>
          <w:bCs/>
          <w:color w:val="auto"/>
          <w:sz w:val="28"/>
          <w:szCs w:val="28"/>
        </w:rPr>
      </w:pPr>
    </w:p>
    <w:p w14:paraId="78C31734" w14:textId="630DA3E4" w:rsidR="00E13604" w:rsidRDefault="00E13604" w:rsidP="00304FDE">
      <w:pPr>
        <w:autoSpaceDE w:val="0"/>
        <w:autoSpaceDN w:val="0"/>
        <w:adjustRightInd w:val="0"/>
        <w:ind w:firstLine="357"/>
        <w:jc w:val="both"/>
        <w:rPr>
          <w:rFonts w:ascii="Arial Nova" w:hAnsi="Arial Nova" w:cs="Times New Roman"/>
        </w:rPr>
      </w:pPr>
      <w:r w:rsidRPr="006325B3">
        <w:rPr>
          <w:rFonts w:ascii="Arial Nova" w:hAnsi="Arial Nova" w:cs="Times New Roman"/>
        </w:rPr>
        <w:t xml:space="preserve">Sem prejuízo da aplicação das sanções previstas no edital e legislação vigente, a empresa provisoriamente classificada como primeira colocada que não cumprir todas as exigências técnicas descritas neste Termo de Referência será desclassificada do certame. Em decorrência disso, a próxima empresa melhor classificada será convocada para, no mesmo prazo regulamentar, apresentar os documentos exigidos neste edital. A empresa mais bem classificada que atender às disposições deste Termo e do Edital de Licitação será considerada a vencedora do lote em questão. </w:t>
      </w:r>
    </w:p>
    <w:p w14:paraId="1D554CC1" w14:textId="77777777" w:rsidR="00304FDE" w:rsidRPr="006325B3" w:rsidRDefault="00304FDE" w:rsidP="00304FDE">
      <w:pPr>
        <w:autoSpaceDE w:val="0"/>
        <w:autoSpaceDN w:val="0"/>
        <w:adjustRightInd w:val="0"/>
        <w:ind w:firstLine="357"/>
        <w:jc w:val="both"/>
        <w:rPr>
          <w:rFonts w:ascii="Arial Nova" w:hAnsi="Arial Nova" w:cs="Times New Roman"/>
        </w:rPr>
      </w:pPr>
    </w:p>
    <w:p w14:paraId="6F5E19E1" w14:textId="38584E33" w:rsidR="00E13604" w:rsidRPr="0054433A" w:rsidRDefault="00E13604" w:rsidP="00352327">
      <w:pPr>
        <w:pStyle w:val="Default"/>
        <w:numPr>
          <w:ilvl w:val="0"/>
          <w:numId w:val="25"/>
        </w:numPr>
        <w:ind w:left="357" w:hanging="357"/>
        <w:jc w:val="both"/>
        <w:rPr>
          <w:rFonts w:ascii="Arial" w:hAnsi="Arial" w:cs="Arial"/>
          <w:b/>
          <w:bCs/>
          <w:color w:val="auto"/>
          <w:sz w:val="28"/>
          <w:szCs w:val="28"/>
        </w:rPr>
      </w:pPr>
      <w:r w:rsidRPr="0054433A">
        <w:rPr>
          <w:rFonts w:ascii="Arial" w:hAnsi="Arial" w:cs="Arial"/>
          <w:b/>
          <w:bCs/>
          <w:color w:val="auto"/>
          <w:sz w:val="28"/>
          <w:szCs w:val="28"/>
        </w:rPr>
        <w:t xml:space="preserve">  PRAZO DE </w:t>
      </w:r>
      <w:r w:rsidR="007B5E16">
        <w:rPr>
          <w:rFonts w:ascii="Arial" w:hAnsi="Arial" w:cs="Arial"/>
          <w:b/>
          <w:bCs/>
          <w:color w:val="auto"/>
          <w:sz w:val="28"/>
          <w:szCs w:val="28"/>
        </w:rPr>
        <w:t xml:space="preserve">VIGÊNCIA E </w:t>
      </w:r>
      <w:r w:rsidRPr="0054433A">
        <w:rPr>
          <w:rFonts w:ascii="Arial" w:hAnsi="Arial" w:cs="Arial"/>
          <w:b/>
          <w:bCs/>
          <w:color w:val="auto"/>
          <w:sz w:val="28"/>
          <w:szCs w:val="28"/>
        </w:rPr>
        <w:t>EXECUÇÃO</w:t>
      </w:r>
    </w:p>
    <w:p w14:paraId="5D18F435" w14:textId="77777777" w:rsidR="00304FDE" w:rsidRPr="006325B3" w:rsidRDefault="00304FDE" w:rsidP="00304FDE">
      <w:pPr>
        <w:pStyle w:val="Default"/>
        <w:ind w:left="357"/>
        <w:jc w:val="both"/>
        <w:rPr>
          <w:rFonts w:ascii="Arial Nova" w:hAnsi="Arial Nova" w:cs="Times New Roman"/>
          <w:b/>
          <w:bCs/>
          <w:color w:val="auto"/>
        </w:rPr>
      </w:pPr>
    </w:p>
    <w:p w14:paraId="0813B903" w14:textId="011825B5" w:rsidR="00E13604" w:rsidRDefault="007B5E16" w:rsidP="00304FDE">
      <w:pPr>
        <w:autoSpaceDE w:val="0"/>
        <w:autoSpaceDN w:val="0"/>
        <w:adjustRightInd w:val="0"/>
        <w:ind w:firstLine="357"/>
        <w:jc w:val="both"/>
        <w:rPr>
          <w:rFonts w:ascii="Arial Nova" w:hAnsi="Arial Nova" w:cs="Times New Roman"/>
          <w:iCs/>
        </w:rPr>
      </w:pPr>
      <w:r>
        <w:rPr>
          <w:rFonts w:ascii="Arial Nova" w:hAnsi="Arial Nova" w:cs="Times New Roman"/>
          <w:iCs/>
        </w:rPr>
        <w:t>O prazo de vigência do contrato é de 180</w:t>
      </w:r>
      <w:r w:rsidR="00E13604" w:rsidRPr="003B633D">
        <w:rPr>
          <w:rFonts w:ascii="Arial Nova" w:hAnsi="Arial Nova" w:cs="Times New Roman"/>
          <w:iCs/>
        </w:rPr>
        <w:t xml:space="preserve"> (</w:t>
      </w:r>
      <w:r>
        <w:rPr>
          <w:rFonts w:ascii="Arial Nova" w:hAnsi="Arial Nova" w:cs="Times New Roman"/>
          <w:iCs/>
        </w:rPr>
        <w:t>Cento e oitenta</w:t>
      </w:r>
      <w:r w:rsidR="00E13604" w:rsidRPr="003B633D">
        <w:rPr>
          <w:rFonts w:ascii="Arial Nova" w:hAnsi="Arial Nova" w:cs="Times New Roman"/>
          <w:iCs/>
        </w:rPr>
        <w:t>) dias, contados a partir da data da assinatura citada no extrato do contrato publicado no diário oficial.</w:t>
      </w:r>
    </w:p>
    <w:p w14:paraId="0F29D1ED" w14:textId="4C4FE615" w:rsidR="007B5E16" w:rsidRDefault="007B5E16" w:rsidP="007B5E16">
      <w:pPr>
        <w:autoSpaceDE w:val="0"/>
        <w:autoSpaceDN w:val="0"/>
        <w:adjustRightInd w:val="0"/>
        <w:ind w:firstLine="357"/>
        <w:jc w:val="both"/>
        <w:rPr>
          <w:rFonts w:ascii="Arial Nova" w:hAnsi="Arial Nova" w:cs="Times New Roman"/>
          <w:iCs/>
        </w:rPr>
      </w:pPr>
      <w:r w:rsidRPr="003B633D">
        <w:rPr>
          <w:rFonts w:ascii="Arial Nova" w:hAnsi="Arial Nova" w:cs="Times New Roman"/>
          <w:iCs/>
        </w:rPr>
        <w:t xml:space="preserve">O prazo de execução </w:t>
      </w:r>
      <w:r>
        <w:rPr>
          <w:rFonts w:ascii="Arial Nova" w:hAnsi="Arial Nova" w:cs="Times New Roman"/>
          <w:iCs/>
        </w:rPr>
        <w:t>do contrato</w:t>
      </w:r>
      <w:r w:rsidRPr="003B633D">
        <w:rPr>
          <w:rFonts w:ascii="Arial Nova" w:hAnsi="Arial Nova" w:cs="Times New Roman"/>
          <w:iCs/>
        </w:rPr>
        <w:t xml:space="preserve"> é de </w:t>
      </w:r>
      <w:r>
        <w:rPr>
          <w:rFonts w:ascii="Arial Nova" w:hAnsi="Arial Nova" w:cs="Times New Roman"/>
          <w:iCs/>
        </w:rPr>
        <w:t>9</w:t>
      </w:r>
      <w:r w:rsidRPr="003B633D">
        <w:rPr>
          <w:rFonts w:ascii="Arial Nova" w:hAnsi="Arial Nova" w:cs="Times New Roman"/>
          <w:iCs/>
        </w:rPr>
        <w:t>0 (</w:t>
      </w:r>
      <w:r>
        <w:rPr>
          <w:rFonts w:ascii="Arial Nova" w:hAnsi="Arial Nova" w:cs="Times New Roman"/>
          <w:iCs/>
        </w:rPr>
        <w:t>noventa</w:t>
      </w:r>
      <w:r w:rsidRPr="003B633D">
        <w:rPr>
          <w:rFonts w:ascii="Arial Nova" w:hAnsi="Arial Nova" w:cs="Times New Roman"/>
          <w:iCs/>
        </w:rPr>
        <w:t>) dias, contados a partir da data da assinatura citada no extrato do contrato publicado no diário oficial.</w:t>
      </w:r>
    </w:p>
    <w:p w14:paraId="188A5D4B" w14:textId="77777777" w:rsidR="007B5E16" w:rsidRDefault="007B5E16" w:rsidP="00304FDE">
      <w:pPr>
        <w:autoSpaceDE w:val="0"/>
        <w:autoSpaceDN w:val="0"/>
        <w:adjustRightInd w:val="0"/>
        <w:ind w:firstLine="357"/>
        <w:jc w:val="both"/>
        <w:rPr>
          <w:rFonts w:ascii="Arial Nova" w:hAnsi="Arial Nova" w:cs="Times New Roman"/>
          <w:iCs/>
        </w:rPr>
      </w:pPr>
    </w:p>
    <w:p w14:paraId="180E824F" w14:textId="303A89A6" w:rsidR="00304FDE" w:rsidRDefault="00304FDE" w:rsidP="00304FDE">
      <w:pPr>
        <w:autoSpaceDE w:val="0"/>
        <w:autoSpaceDN w:val="0"/>
        <w:adjustRightInd w:val="0"/>
        <w:ind w:firstLine="357"/>
        <w:jc w:val="both"/>
        <w:rPr>
          <w:rFonts w:ascii="Arial Nova" w:hAnsi="Arial Nova" w:cs="Times New Roman"/>
          <w:i/>
        </w:rPr>
      </w:pPr>
    </w:p>
    <w:p w14:paraId="50BF6CDC" w14:textId="5AC01FAB" w:rsidR="007B5E16" w:rsidRDefault="007B5E16" w:rsidP="00304FDE">
      <w:pPr>
        <w:autoSpaceDE w:val="0"/>
        <w:autoSpaceDN w:val="0"/>
        <w:adjustRightInd w:val="0"/>
        <w:ind w:firstLine="357"/>
        <w:jc w:val="both"/>
        <w:rPr>
          <w:rFonts w:ascii="Arial Nova" w:hAnsi="Arial Nova" w:cs="Times New Roman"/>
          <w:i/>
        </w:rPr>
      </w:pPr>
    </w:p>
    <w:p w14:paraId="178BC49B" w14:textId="68022DD8" w:rsidR="007B5E16" w:rsidRDefault="007B5E16" w:rsidP="00304FDE">
      <w:pPr>
        <w:autoSpaceDE w:val="0"/>
        <w:autoSpaceDN w:val="0"/>
        <w:adjustRightInd w:val="0"/>
        <w:ind w:firstLine="357"/>
        <w:jc w:val="both"/>
        <w:rPr>
          <w:rFonts w:ascii="Arial Nova" w:hAnsi="Arial Nova" w:cs="Times New Roman"/>
          <w:i/>
        </w:rPr>
      </w:pPr>
    </w:p>
    <w:p w14:paraId="36A5B8DF" w14:textId="77777777" w:rsidR="007B5E16" w:rsidRPr="006325B3" w:rsidRDefault="007B5E16" w:rsidP="00304FDE">
      <w:pPr>
        <w:autoSpaceDE w:val="0"/>
        <w:autoSpaceDN w:val="0"/>
        <w:adjustRightInd w:val="0"/>
        <w:ind w:firstLine="357"/>
        <w:jc w:val="both"/>
        <w:rPr>
          <w:rFonts w:ascii="Arial Nova" w:hAnsi="Arial Nova" w:cs="Times New Roman"/>
          <w:i/>
        </w:rPr>
      </w:pPr>
    </w:p>
    <w:p w14:paraId="77AD6DB2" w14:textId="379678E6" w:rsidR="00E13604" w:rsidRPr="0054433A" w:rsidRDefault="00E13604" w:rsidP="00352327">
      <w:pPr>
        <w:pStyle w:val="Default"/>
        <w:numPr>
          <w:ilvl w:val="0"/>
          <w:numId w:val="25"/>
        </w:numPr>
        <w:ind w:left="357" w:hanging="357"/>
        <w:jc w:val="both"/>
        <w:rPr>
          <w:rFonts w:ascii="Arial" w:hAnsi="Arial" w:cs="Arial"/>
          <w:b/>
          <w:bCs/>
          <w:color w:val="auto"/>
          <w:sz w:val="28"/>
          <w:szCs w:val="28"/>
        </w:rPr>
      </w:pPr>
      <w:r w:rsidRPr="0054433A">
        <w:rPr>
          <w:rFonts w:ascii="Arial" w:hAnsi="Arial" w:cs="Arial"/>
          <w:b/>
          <w:bCs/>
          <w:color w:val="auto"/>
          <w:sz w:val="28"/>
          <w:szCs w:val="28"/>
        </w:rPr>
        <w:t>REMOÇÃO E DESCARTE DOS EQUIPAMENTOS DE ILUMINAÇÃO EXISTENTES</w:t>
      </w:r>
    </w:p>
    <w:p w14:paraId="2F3F3F5D" w14:textId="77777777" w:rsidR="00304FDE" w:rsidRPr="006325B3" w:rsidRDefault="00304FDE" w:rsidP="00304FDE">
      <w:pPr>
        <w:pStyle w:val="Default"/>
        <w:ind w:left="357"/>
        <w:jc w:val="both"/>
        <w:rPr>
          <w:rFonts w:ascii="Arial Nova" w:hAnsi="Arial Nova" w:cs="Times New Roman"/>
          <w:b/>
          <w:bCs/>
          <w:color w:val="auto"/>
        </w:rPr>
      </w:pPr>
    </w:p>
    <w:p w14:paraId="53563C0D" w14:textId="77777777" w:rsidR="00E13604" w:rsidRPr="006325B3" w:rsidRDefault="00E13604" w:rsidP="00304FDE">
      <w:pPr>
        <w:pStyle w:val="Default"/>
        <w:ind w:firstLine="357"/>
        <w:jc w:val="both"/>
        <w:rPr>
          <w:rFonts w:ascii="Arial Nova" w:hAnsi="Arial Nova" w:cs="Times New Roman"/>
          <w:color w:val="auto"/>
        </w:rPr>
      </w:pPr>
      <w:r w:rsidRPr="006325B3">
        <w:rPr>
          <w:rFonts w:ascii="Arial Nova" w:hAnsi="Arial Nova" w:cs="Times New Roman"/>
          <w:color w:val="auto"/>
        </w:rPr>
        <w:t>Sob hipótese alguma as lâmpadas poderão ser quebradas ou descartadas aleatoriamente. Em caso de luminárias que já se encontram quebradas, a CONTRATADA deve registrar o estado da luminária antes de retirá-la do local onde está instalada para demonstrar que não foi responsável pelo dano.</w:t>
      </w:r>
    </w:p>
    <w:p w14:paraId="2E4A9843" w14:textId="77777777" w:rsidR="00E13604" w:rsidRPr="006325B3" w:rsidRDefault="00E13604" w:rsidP="00304FDE">
      <w:pPr>
        <w:pStyle w:val="Default"/>
        <w:numPr>
          <w:ilvl w:val="0"/>
          <w:numId w:val="14"/>
        </w:numPr>
        <w:jc w:val="both"/>
        <w:rPr>
          <w:rFonts w:ascii="Arial Nova" w:hAnsi="Arial Nova" w:cs="Times New Roman"/>
          <w:color w:val="auto"/>
        </w:rPr>
      </w:pPr>
      <w:r w:rsidRPr="006325B3">
        <w:rPr>
          <w:rFonts w:ascii="Arial Nova" w:hAnsi="Arial Nova" w:cs="Times New Roman"/>
          <w:color w:val="auto"/>
        </w:rPr>
        <w:t>A CONTRATADA se compromete e se responsabiliza pela utilização de todas as ferramentas e equipamentos necessários pelo manuseio e remoção das lâmpadas e materiais retirados.</w:t>
      </w:r>
    </w:p>
    <w:p w14:paraId="7EC01E80" w14:textId="77777777" w:rsidR="00E13604" w:rsidRPr="006325B3" w:rsidRDefault="00E13604" w:rsidP="00304FDE">
      <w:pPr>
        <w:pStyle w:val="Default"/>
        <w:ind w:left="1276" w:hanging="425"/>
        <w:jc w:val="both"/>
        <w:rPr>
          <w:rFonts w:ascii="Arial Nova" w:hAnsi="Arial Nova" w:cs="Times New Roman"/>
          <w:color w:val="auto"/>
        </w:rPr>
      </w:pPr>
      <w:r w:rsidRPr="006325B3">
        <w:rPr>
          <w:rFonts w:ascii="Arial Nova" w:hAnsi="Arial Nova" w:cs="Times New Roman"/>
          <w:color w:val="auto"/>
        </w:rPr>
        <w:t xml:space="preserve">a.1) A CONTRATADA poderá realizar o descarte dos bens removidos, </w:t>
      </w:r>
      <w:r w:rsidRPr="006325B3">
        <w:rPr>
          <w:rFonts w:ascii="Arial Nova" w:hAnsi="Arial Nova" w:cs="Times New Roman"/>
          <w:b/>
          <w:bCs/>
          <w:color w:val="auto"/>
        </w:rPr>
        <w:t>desde que,</w:t>
      </w:r>
      <w:r w:rsidRPr="006325B3">
        <w:rPr>
          <w:rFonts w:ascii="Arial Nova" w:hAnsi="Arial Nova" w:cs="Times New Roman"/>
          <w:color w:val="auto"/>
        </w:rPr>
        <w:t xml:space="preserve"> credenciada por Órgão Ambiental competente, </w:t>
      </w:r>
      <w:r w:rsidRPr="00EB255D">
        <w:rPr>
          <w:rFonts w:ascii="Arial Nova" w:hAnsi="Arial Nova" w:cs="Times New Roman"/>
          <w:color w:val="auto"/>
        </w:rPr>
        <w:t>caso contrário poderá terceirizar o serviço, permanecendo a responsabilidade integral da Contratada, bem como responder perante a contratante pelo rigoroso cumprimento das obrigações contratuais correspondentes ao objeto da terceirização.</w:t>
      </w:r>
      <w:r>
        <w:rPr>
          <w:rFonts w:ascii="Arial Nova" w:hAnsi="Arial Nova" w:cs="Times New Roman"/>
          <w:color w:val="auto"/>
        </w:rPr>
        <w:t xml:space="preserve"> </w:t>
      </w:r>
      <w:r w:rsidRPr="006325B3">
        <w:rPr>
          <w:rFonts w:ascii="Arial Nova" w:hAnsi="Arial Nova" w:cs="Times New Roman"/>
          <w:color w:val="auto"/>
        </w:rPr>
        <w:t xml:space="preserve">O responsável pelo descarte fica obrigado pelo acondicionamento, armazenamento e transporte, até a destinação final adequada </w:t>
      </w:r>
      <w:proofErr w:type="gramStart"/>
      <w:r w:rsidRPr="006325B3">
        <w:rPr>
          <w:rFonts w:ascii="Arial Nova" w:hAnsi="Arial Nova" w:cs="Times New Roman"/>
          <w:color w:val="auto"/>
        </w:rPr>
        <w:t>do(</w:t>
      </w:r>
      <w:proofErr w:type="gramEnd"/>
      <w:r w:rsidRPr="006325B3">
        <w:rPr>
          <w:rFonts w:ascii="Arial Nova" w:hAnsi="Arial Nova" w:cs="Times New Roman"/>
          <w:color w:val="auto"/>
        </w:rPr>
        <w:t>s) bem(</w:t>
      </w:r>
      <w:proofErr w:type="spellStart"/>
      <w:r w:rsidRPr="006325B3">
        <w:rPr>
          <w:rFonts w:ascii="Arial Nova" w:hAnsi="Arial Nova" w:cs="Times New Roman"/>
          <w:color w:val="auto"/>
        </w:rPr>
        <w:t>ns</w:t>
      </w:r>
      <w:proofErr w:type="spellEnd"/>
      <w:r w:rsidRPr="006325B3">
        <w:rPr>
          <w:rFonts w:ascii="Arial Nova" w:hAnsi="Arial Nova" w:cs="Times New Roman"/>
          <w:color w:val="auto"/>
        </w:rPr>
        <w:t>) removido(s), devendo, às suas expensas, assegurar-se contra todos os riscos, de acordo com a legislação vigente e normas de segurança estabelecidas pela ABNT.</w:t>
      </w:r>
      <w:r w:rsidRPr="006325B3" w:rsidDel="00BC4242">
        <w:rPr>
          <w:rFonts w:ascii="Arial Nova" w:hAnsi="Arial Nova" w:cs="Times New Roman"/>
          <w:color w:val="auto"/>
        </w:rPr>
        <w:t xml:space="preserve"> </w:t>
      </w:r>
    </w:p>
    <w:p w14:paraId="2B5EFE60" w14:textId="77777777" w:rsidR="00E13604" w:rsidRPr="006325B3" w:rsidRDefault="00E13604" w:rsidP="00304FDE">
      <w:pPr>
        <w:pStyle w:val="Default"/>
        <w:ind w:left="1276" w:hanging="425"/>
        <w:jc w:val="both"/>
        <w:rPr>
          <w:rFonts w:ascii="Arial Nova" w:hAnsi="Arial Nova" w:cs="Times New Roman"/>
          <w:color w:val="auto"/>
        </w:rPr>
      </w:pPr>
      <w:r w:rsidRPr="006325B3">
        <w:rPr>
          <w:rFonts w:ascii="Arial Nova" w:hAnsi="Arial Nova" w:cs="Times New Roman"/>
          <w:color w:val="auto"/>
        </w:rPr>
        <w:t>a.2</w:t>
      </w:r>
      <w:proofErr w:type="gramStart"/>
      <w:r w:rsidRPr="006325B3">
        <w:rPr>
          <w:rFonts w:ascii="Arial Nova" w:hAnsi="Arial Nova" w:cs="Times New Roman"/>
          <w:color w:val="auto"/>
        </w:rPr>
        <w:t>) Ao</w:t>
      </w:r>
      <w:proofErr w:type="gramEnd"/>
      <w:r w:rsidRPr="006325B3">
        <w:rPr>
          <w:rFonts w:ascii="Arial Nova" w:hAnsi="Arial Nova" w:cs="Times New Roman"/>
          <w:color w:val="auto"/>
        </w:rPr>
        <w:t xml:space="preserve"> final dos trabalhos a CONTRATADA deverá apresentar o Certificado de Destinação Final – CDF, contendo as seguintes informações: empresa geradora, tipo de resíduo, data de encaminhamento e descrição sucinta da técnica de destinação utilizada. O CDF deve estar assinado pela empresa que efetivamente realizou a destinação final ao resíduo. </w:t>
      </w:r>
    </w:p>
    <w:p w14:paraId="765175AC" w14:textId="77777777" w:rsidR="00E13604" w:rsidRPr="006325B3" w:rsidRDefault="00E13604" w:rsidP="00304FDE">
      <w:pPr>
        <w:pStyle w:val="Default"/>
        <w:ind w:left="1276" w:hanging="425"/>
        <w:jc w:val="both"/>
        <w:rPr>
          <w:rFonts w:ascii="Arial Nova" w:hAnsi="Arial Nova" w:cs="Times New Roman"/>
          <w:color w:val="auto"/>
        </w:rPr>
      </w:pPr>
      <w:r w:rsidRPr="006325B3">
        <w:rPr>
          <w:rFonts w:ascii="Arial Nova" w:hAnsi="Arial Nova" w:cs="Times New Roman"/>
          <w:color w:val="auto"/>
        </w:rPr>
        <w:t xml:space="preserve">a.3) O Certificado de Destinação Final – CDF deverá constar a relação de todo material retirado (luminárias, lâmpadas, reatores, capacitores, ignitores, relés e conectores), bem como, a quantidade. O total de material retirado deverá ser compatível àqueles adquiridos e instalados. </w:t>
      </w:r>
    </w:p>
    <w:p w14:paraId="1C7ABD3B" w14:textId="2BBA38DB" w:rsidR="00304FDE" w:rsidRPr="00304FDE" w:rsidRDefault="00E13604" w:rsidP="00263227">
      <w:pPr>
        <w:pStyle w:val="Default"/>
        <w:numPr>
          <w:ilvl w:val="0"/>
          <w:numId w:val="14"/>
        </w:numPr>
        <w:jc w:val="both"/>
        <w:rPr>
          <w:rFonts w:ascii="Arial Nova" w:hAnsi="Arial Nova" w:cs="Times New Roman"/>
          <w:b/>
          <w:color w:val="auto"/>
        </w:rPr>
      </w:pPr>
      <w:r w:rsidRPr="00304FDE">
        <w:rPr>
          <w:rFonts w:ascii="Arial Nova" w:hAnsi="Arial Nova" w:cs="Times New Roman"/>
          <w:color w:val="auto"/>
        </w:rPr>
        <w:t xml:space="preserve">Em se tratando de cabos de cobre e/ou braços retirados, após a contagem e conferência pelo fiscal, </w:t>
      </w:r>
      <w:proofErr w:type="gramStart"/>
      <w:r w:rsidRPr="00304FDE">
        <w:rPr>
          <w:rFonts w:ascii="Arial Nova" w:hAnsi="Arial Nova" w:cs="Times New Roman"/>
          <w:color w:val="auto"/>
        </w:rPr>
        <w:t>o(</w:t>
      </w:r>
      <w:proofErr w:type="gramEnd"/>
      <w:r w:rsidRPr="00304FDE">
        <w:rPr>
          <w:rFonts w:ascii="Arial Nova" w:hAnsi="Arial Nova" w:cs="Times New Roman"/>
          <w:color w:val="auto"/>
        </w:rPr>
        <w:t>s) mesmo(s) deverá(</w:t>
      </w:r>
      <w:proofErr w:type="spellStart"/>
      <w:r w:rsidRPr="00304FDE">
        <w:rPr>
          <w:rFonts w:ascii="Arial Nova" w:hAnsi="Arial Nova" w:cs="Times New Roman"/>
          <w:color w:val="auto"/>
        </w:rPr>
        <w:t>ão</w:t>
      </w:r>
      <w:proofErr w:type="spellEnd"/>
      <w:r w:rsidRPr="00304FDE">
        <w:rPr>
          <w:rFonts w:ascii="Arial Nova" w:hAnsi="Arial Nova" w:cs="Times New Roman"/>
          <w:color w:val="auto"/>
        </w:rPr>
        <w:t xml:space="preserve">) ser entregue(s) no local designado pelo Município.  </w:t>
      </w:r>
    </w:p>
    <w:p w14:paraId="2223FAC8" w14:textId="77777777" w:rsidR="00304FDE" w:rsidRPr="00304FDE" w:rsidRDefault="00304FDE" w:rsidP="00304FDE">
      <w:pPr>
        <w:pStyle w:val="Default"/>
        <w:ind w:left="720"/>
        <w:jc w:val="both"/>
        <w:rPr>
          <w:rFonts w:ascii="Arial Nova" w:hAnsi="Arial Nova" w:cs="Times New Roman"/>
          <w:b/>
          <w:color w:val="auto"/>
        </w:rPr>
      </w:pPr>
    </w:p>
    <w:p w14:paraId="0F025096" w14:textId="06D42DF4" w:rsidR="00E13604" w:rsidRPr="00352327" w:rsidRDefault="00E13604" w:rsidP="00FB10F1">
      <w:pPr>
        <w:pStyle w:val="Default"/>
        <w:numPr>
          <w:ilvl w:val="0"/>
          <w:numId w:val="25"/>
        </w:numPr>
        <w:jc w:val="both"/>
        <w:rPr>
          <w:rFonts w:ascii="Arial" w:hAnsi="Arial" w:cs="Arial"/>
          <w:b/>
          <w:color w:val="auto"/>
          <w:sz w:val="28"/>
          <w:szCs w:val="28"/>
        </w:rPr>
      </w:pPr>
      <w:r w:rsidRPr="00352327">
        <w:rPr>
          <w:rFonts w:ascii="Arial" w:hAnsi="Arial" w:cs="Arial"/>
          <w:b/>
          <w:bCs/>
          <w:color w:val="auto"/>
          <w:sz w:val="28"/>
          <w:szCs w:val="28"/>
        </w:rPr>
        <w:t xml:space="preserve">FISCALIZAÇÃO E MEDIÇÃO </w:t>
      </w:r>
      <w:r w:rsidRPr="00352327">
        <w:rPr>
          <w:rFonts w:ascii="Arial" w:hAnsi="Arial" w:cs="Arial"/>
          <w:b/>
          <w:color w:val="auto"/>
          <w:sz w:val="28"/>
          <w:szCs w:val="28"/>
        </w:rPr>
        <w:t xml:space="preserve">DA ENTREGA E RECEBIMENTO DO OBJETO </w:t>
      </w:r>
    </w:p>
    <w:p w14:paraId="3D52F546" w14:textId="77777777" w:rsidR="00304FDE" w:rsidRDefault="00304FDE" w:rsidP="00304FDE">
      <w:pPr>
        <w:pStyle w:val="PargrafodaLista"/>
        <w:rPr>
          <w:rFonts w:ascii="Arial Nova" w:hAnsi="Arial Nova" w:cs="Times New Roman"/>
          <w:b/>
        </w:rPr>
      </w:pPr>
    </w:p>
    <w:p w14:paraId="66DA3DE4" w14:textId="77777777" w:rsidR="00E13604" w:rsidRPr="000F1173" w:rsidRDefault="00E13604" w:rsidP="00304FDE">
      <w:pPr>
        <w:ind w:firstLine="357"/>
        <w:jc w:val="both"/>
        <w:rPr>
          <w:rFonts w:ascii="Arial Nova" w:hAnsi="Arial Nova" w:cs="Times New Roman"/>
        </w:rPr>
      </w:pPr>
      <w:r>
        <w:rPr>
          <w:rFonts w:ascii="Arial Nova" w:hAnsi="Arial Nova" w:cs="Times New Roman"/>
          <w:lang w:eastAsia="en-US"/>
        </w:rPr>
        <w:t>No recebimento dos materiais, em cada lote de entrega e escolhidos de forma aleatória,</w:t>
      </w:r>
      <w:r w:rsidRPr="000F1173">
        <w:rPr>
          <w:rFonts w:ascii="Arial Nova" w:hAnsi="Arial Nova" w:cs="Times New Roman"/>
        </w:rPr>
        <w:t xml:space="preserve"> </w:t>
      </w:r>
      <w:r>
        <w:rPr>
          <w:rFonts w:ascii="Arial Nova" w:hAnsi="Arial Nova" w:cs="Times New Roman"/>
        </w:rPr>
        <w:t>o</w:t>
      </w:r>
      <w:r w:rsidRPr="006325B3">
        <w:rPr>
          <w:rFonts w:ascii="Arial Nova" w:hAnsi="Arial Nova" w:cs="Times New Roman"/>
        </w:rPr>
        <w:t xml:space="preserve"> fiscal designado</w:t>
      </w:r>
      <w:r>
        <w:rPr>
          <w:rFonts w:ascii="Arial Nova" w:hAnsi="Arial Nova" w:cs="Times New Roman"/>
        </w:rPr>
        <w:t xml:space="preserve"> deverá registrar por meio de fotos e vídeos a</w:t>
      </w:r>
      <w:r w:rsidRPr="000F1173">
        <w:rPr>
          <w:rFonts w:ascii="Arial Nova" w:hAnsi="Arial Nova" w:cs="Times New Roman"/>
        </w:rPr>
        <w:t xml:space="preserve"> luminária</w:t>
      </w:r>
      <w:r>
        <w:rPr>
          <w:rFonts w:ascii="Arial Nova" w:hAnsi="Arial Nova" w:cs="Times New Roman"/>
        </w:rPr>
        <w:t>, o driver e o DPS</w:t>
      </w:r>
      <w:r w:rsidRPr="000F1173">
        <w:rPr>
          <w:rFonts w:ascii="Arial Nova" w:hAnsi="Arial Nova" w:cs="Times New Roman"/>
        </w:rPr>
        <w:t xml:space="preserve"> </w:t>
      </w:r>
      <w:r>
        <w:rPr>
          <w:rFonts w:ascii="Arial Nova" w:hAnsi="Arial Nova" w:cs="Times New Roman"/>
        </w:rPr>
        <w:t>apresentando nitidamente</w:t>
      </w:r>
      <w:r w:rsidRPr="000F1173">
        <w:rPr>
          <w:rFonts w:ascii="Arial Nova" w:hAnsi="Arial Nova" w:cs="Times New Roman"/>
        </w:rPr>
        <w:t xml:space="preserve"> as características técnicas</w:t>
      </w:r>
      <w:r>
        <w:rPr>
          <w:rFonts w:ascii="Arial Nova" w:hAnsi="Arial Nova" w:cs="Times New Roman"/>
        </w:rPr>
        <w:t xml:space="preserve"> de cada um dos itens,</w:t>
      </w:r>
      <w:r w:rsidRPr="000F1173">
        <w:rPr>
          <w:rFonts w:ascii="Arial Nova" w:hAnsi="Arial Nova" w:cs="Times New Roman"/>
        </w:rPr>
        <w:t xml:space="preserve"> </w:t>
      </w:r>
      <w:r>
        <w:rPr>
          <w:rFonts w:ascii="Arial Nova" w:hAnsi="Arial Nova" w:cs="Times New Roman"/>
        </w:rPr>
        <w:t>podendo ser solicitado estes registros em qualquer etapa do processo.</w:t>
      </w:r>
    </w:p>
    <w:p w14:paraId="5D8544E5" w14:textId="77777777" w:rsidR="00E13604" w:rsidRPr="006325B3" w:rsidRDefault="00E13604" w:rsidP="00304FDE">
      <w:pPr>
        <w:ind w:firstLine="357"/>
        <w:jc w:val="both"/>
        <w:rPr>
          <w:rFonts w:ascii="Arial Nova" w:hAnsi="Arial Nova" w:cs="Times New Roman"/>
          <w:lang w:eastAsia="en-US"/>
        </w:rPr>
      </w:pPr>
      <w:r w:rsidRPr="006325B3">
        <w:rPr>
          <w:rFonts w:ascii="Arial Nova" w:hAnsi="Arial Nova" w:cs="Times New Roman"/>
          <w:lang w:eastAsia="en-US"/>
        </w:rPr>
        <w:t>As luminárias novas devem estar corretamente instaladas e funcionando, e o recebimento se dará apenas após contagem e verificação por parte da fiscalização.</w:t>
      </w:r>
      <w:r>
        <w:rPr>
          <w:rFonts w:ascii="Arial Nova" w:hAnsi="Arial Nova" w:cs="Times New Roman"/>
          <w:lang w:eastAsia="en-US"/>
        </w:rPr>
        <w:t xml:space="preserve"> </w:t>
      </w:r>
    </w:p>
    <w:p w14:paraId="5CB0E2B3" w14:textId="77777777" w:rsidR="00E13604" w:rsidRPr="006325B3" w:rsidRDefault="00E13604" w:rsidP="00304FDE">
      <w:pPr>
        <w:ind w:firstLine="357"/>
        <w:jc w:val="both"/>
        <w:rPr>
          <w:rFonts w:ascii="Arial Nova" w:hAnsi="Arial Nova" w:cs="Times New Roman"/>
        </w:rPr>
      </w:pPr>
      <w:r w:rsidRPr="006325B3">
        <w:rPr>
          <w:rFonts w:ascii="Arial Nova" w:hAnsi="Arial Nova" w:cs="Times New Roman"/>
        </w:rPr>
        <w:t xml:space="preserve">O fiscal designado deverá se certificar, a cada luminária removida, a substituição pela licitada, </w:t>
      </w:r>
      <w:r w:rsidRPr="006325B3">
        <w:rPr>
          <w:rFonts w:ascii="Arial Nova" w:hAnsi="Arial Nova" w:cs="Times New Roman"/>
          <w:lang w:eastAsia="en-US"/>
        </w:rPr>
        <w:t>podendo, na oportunidade da vistoria, solicitar informações, ficando a CONTRATADA obrigada a prestá-las.</w:t>
      </w:r>
      <w:r>
        <w:rPr>
          <w:rFonts w:ascii="Arial Nova" w:hAnsi="Arial Nova" w:cs="Times New Roman"/>
          <w:lang w:eastAsia="en-US"/>
        </w:rPr>
        <w:t xml:space="preserve"> </w:t>
      </w:r>
    </w:p>
    <w:p w14:paraId="08F5E13F" w14:textId="77777777" w:rsidR="00E13604" w:rsidRPr="006325B3" w:rsidRDefault="00E13604" w:rsidP="00304FDE">
      <w:pPr>
        <w:ind w:firstLine="357"/>
        <w:jc w:val="both"/>
        <w:rPr>
          <w:rFonts w:ascii="Arial Nova" w:hAnsi="Arial Nova" w:cs="Times New Roman"/>
          <w:lang w:eastAsia="en-US"/>
        </w:rPr>
      </w:pPr>
      <w:r w:rsidRPr="006325B3">
        <w:rPr>
          <w:rFonts w:ascii="Arial Nova" w:hAnsi="Arial Nova" w:cs="Times New Roman"/>
          <w:lang w:eastAsia="en-US"/>
        </w:rPr>
        <w:t xml:space="preserve">Os bens instalados serão recebidos provisoriamente pelo fiscal, a </w:t>
      </w:r>
      <w:proofErr w:type="gramStart"/>
      <w:r w:rsidRPr="006325B3">
        <w:rPr>
          <w:rFonts w:ascii="Arial Nova" w:hAnsi="Arial Nova" w:cs="Times New Roman"/>
          <w:lang w:eastAsia="en-US"/>
        </w:rPr>
        <w:t>ser(</w:t>
      </w:r>
      <w:proofErr w:type="gramEnd"/>
      <w:r w:rsidRPr="006325B3">
        <w:rPr>
          <w:rFonts w:ascii="Arial Nova" w:hAnsi="Arial Nova" w:cs="Times New Roman"/>
          <w:lang w:eastAsia="en-US"/>
        </w:rPr>
        <w:t>em) designado(s) para tanto, o(s) qual(</w:t>
      </w:r>
      <w:proofErr w:type="spellStart"/>
      <w:r w:rsidRPr="006325B3">
        <w:rPr>
          <w:rFonts w:ascii="Arial Nova" w:hAnsi="Arial Nova" w:cs="Times New Roman"/>
          <w:lang w:eastAsia="en-US"/>
        </w:rPr>
        <w:t>is</w:t>
      </w:r>
      <w:proofErr w:type="spellEnd"/>
      <w:r w:rsidRPr="006325B3">
        <w:rPr>
          <w:rFonts w:ascii="Arial Nova" w:hAnsi="Arial Nova" w:cs="Times New Roman"/>
          <w:lang w:eastAsia="en-US"/>
        </w:rPr>
        <w:t>), também, verificará(</w:t>
      </w:r>
      <w:proofErr w:type="spellStart"/>
      <w:r w:rsidRPr="006325B3">
        <w:rPr>
          <w:rFonts w:ascii="Arial Nova" w:hAnsi="Arial Nova" w:cs="Times New Roman"/>
          <w:lang w:eastAsia="en-US"/>
        </w:rPr>
        <w:t>ão</w:t>
      </w:r>
      <w:proofErr w:type="spellEnd"/>
      <w:r w:rsidRPr="006325B3">
        <w:rPr>
          <w:rFonts w:ascii="Arial Nova" w:hAnsi="Arial Nova" w:cs="Times New Roman"/>
          <w:lang w:eastAsia="en-US"/>
        </w:rPr>
        <w:t>), a cada pagamento, a consistência e a exatidão da nota fiscal/fatura, apresentada em uma via.</w:t>
      </w:r>
    </w:p>
    <w:p w14:paraId="5BCED6CC" w14:textId="77777777" w:rsidR="00E13604" w:rsidRPr="006325B3" w:rsidRDefault="00E13604" w:rsidP="00304FDE">
      <w:pPr>
        <w:ind w:firstLine="357"/>
        <w:jc w:val="both"/>
        <w:rPr>
          <w:rFonts w:ascii="Arial Nova" w:hAnsi="Arial Nova" w:cs="Times New Roman"/>
        </w:rPr>
      </w:pPr>
      <w:r w:rsidRPr="006325B3">
        <w:rPr>
          <w:rFonts w:ascii="Arial Nova" w:hAnsi="Arial Nova" w:cs="Times New Roman"/>
          <w:lang w:eastAsia="en-US"/>
        </w:rPr>
        <w:t>O</w:t>
      </w:r>
      <w:r w:rsidRPr="006325B3">
        <w:rPr>
          <w:rFonts w:ascii="Arial Nova" w:hAnsi="Arial Nova" w:cs="Times New Roman"/>
        </w:rPr>
        <w:t xml:space="preserve"> recebimento definitivo do objeto deste Contrato deverá estar formalizado em até 60 (sessenta) dias do recebimento provisório, decorrido esse prazo, sem qualquer manifestação do CONTRATANTE, </w:t>
      </w:r>
      <w:proofErr w:type="gramStart"/>
      <w:r w:rsidRPr="006325B3">
        <w:rPr>
          <w:rFonts w:ascii="Arial Nova" w:hAnsi="Arial Nova" w:cs="Times New Roman"/>
        </w:rPr>
        <w:t>o(</w:t>
      </w:r>
      <w:proofErr w:type="gramEnd"/>
      <w:r w:rsidRPr="006325B3">
        <w:rPr>
          <w:rFonts w:ascii="Arial Nova" w:hAnsi="Arial Nova" w:cs="Times New Roman"/>
        </w:rPr>
        <w:t>s) objeto(s) será(</w:t>
      </w:r>
      <w:proofErr w:type="spellStart"/>
      <w:r w:rsidRPr="006325B3">
        <w:rPr>
          <w:rFonts w:ascii="Arial Nova" w:hAnsi="Arial Nova" w:cs="Times New Roman"/>
          <w:i/>
        </w:rPr>
        <w:t>ão</w:t>
      </w:r>
      <w:proofErr w:type="spellEnd"/>
      <w:r w:rsidRPr="006325B3">
        <w:rPr>
          <w:rFonts w:ascii="Arial Nova" w:hAnsi="Arial Nova" w:cs="Times New Roman"/>
        </w:rPr>
        <w:t>) considerado(</w:t>
      </w:r>
      <w:r w:rsidRPr="006325B3">
        <w:rPr>
          <w:rFonts w:ascii="Arial Nova" w:hAnsi="Arial Nova" w:cs="Times New Roman"/>
          <w:i/>
        </w:rPr>
        <w:t>s</w:t>
      </w:r>
      <w:r w:rsidRPr="006325B3">
        <w:rPr>
          <w:rFonts w:ascii="Arial Nova" w:hAnsi="Arial Nova" w:cs="Times New Roman"/>
        </w:rPr>
        <w:t>) como recebido(</w:t>
      </w:r>
      <w:r w:rsidRPr="006325B3">
        <w:rPr>
          <w:rFonts w:ascii="Arial Nova" w:hAnsi="Arial Nova" w:cs="Times New Roman"/>
          <w:i/>
        </w:rPr>
        <w:t>s</w:t>
      </w:r>
      <w:r w:rsidRPr="006325B3">
        <w:rPr>
          <w:rFonts w:ascii="Arial Nova" w:hAnsi="Arial Nova" w:cs="Times New Roman"/>
        </w:rPr>
        <w:t>) definitivamente. A partir do recebimento definitivo será considerado o início do prazo de garantia, que deve ser de no mínimo 5 (cinco) anos, conforme previsto neste Termo de Referência.</w:t>
      </w:r>
    </w:p>
    <w:p w14:paraId="291330B2" w14:textId="20D014C7" w:rsidR="00E13604" w:rsidRDefault="00E13604" w:rsidP="00304FDE">
      <w:pPr>
        <w:ind w:firstLine="357"/>
        <w:jc w:val="both"/>
        <w:rPr>
          <w:rFonts w:ascii="Arial Nova" w:hAnsi="Arial Nova" w:cs="Times New Roman"/>
        </w:rPr>
      </w:pPr>
      <w:r w:rsidRPr="006325B3">
        <w:rPr>
          <w:rFonts w:ascii="Arial Nova" w:hAnsi="Arial Nova" w:cs="Times New Roman"/>
        </w:rPr>
        <w:t xml:space="preserve">O Município não se responsabilizará pelo transporte, armazenamento, instalações inadequadas e/ou guarda </w:t>
      </w:r>
      <w:proofErr w:type="gramStart"/>
      <w:r w:rsidRPr="006325B3">
        <w:rPr>
          <w:rFonts w:ascii="Arial Nova" w:hAnsi="Arial Nova" w:cs="Times New Roman"/>
        </w:rPr>
        <w:t>do(</w:t>
      </w:r>
      <w:proofErr w:type="gramEnd"/>
      <w:r w:rsidRPr="006325B3">
        <w:rPr>
          <w:rFonts w:ascii="Arial Nova" w:hAnsi="Arial Nova" w:cs="Times New Roman"/>
        </w:rPr>
        <w:t>s) bem(</w:t>
      </w:r>
      <w:proofErr w:type="spellStart"/>
      <w:r w:rsidRPr="006325B3">
        <w:rPr>
          <w:rFonts w:ascii="Arial Nova" w:hAnsi="Arial Nova" w:cs="Times New Roman"/>
        </w:rPr>
        <w:t>ns</w:t>
      </w:r>
      <w:proofErr w:type="spellEnd"/>
      <w:r w:rsidRPr="006325B3">
        <w:rPr>
          <w:rFonts w:ascii="Arial Nova" w:hAnsi="Arial Nova" w:cs="Times New Roman"/>
        </w:rPr>
        <w:t>).</w:t>
      </w:r>
    </w:p>
    <w:p w14:paraId="69B9D980" w14:textId="77777777" w:rsidR="00352327" w:rsidRDefault="00352327" w:rsidP="00304FDE">
      <w:pPr>
        <w:ind w:firstLine="357"/>
        <w:jc w:val="both"/>
        <w:rPr>
          <w:rFonts w:ascii="Arial Nova" w:hAnsi="Arial Nova" w:cs="Times New Roman"/>
        </w:rPr>
      </w:pPr>
    </w:p>
    <w:p w14:paraId="29556C5E" w14:textId="7D4990F3" w:rsidR="00405DC6" w:rsidRDefault="00405DC6" w:rsidP="00352327">
      <w:pPr>
        <w:pStyle w:val="Default"/>
        <w:numPr>
          <w:ilvl w:val="0"/>
          <w:numId w:val="25"/>
        </w:numPr>
        <w:ind w:left="567" w:hanging="567"/>
        <w:jc w:val="both"/>
        <w:rPr>
          <w:rFonts w:ascii="Arial" w:hAnsi="Arial" w:cs="Arial"/>
          <w:b/>
          <w:bCs/>
          <w:iCs/>
          <w:sz w:val="28"/>
          <w:szCs w:val="28"/>
        </w:rPr>
      </w:pPr>
      <w:r w:rsidRPr="00405DC6">
        <w:rPr>
          <w:rFonts w:ascii="Arial" w:hAnsi="Arial" w:cs="Arial"/>
          <w:b/>
          <w:bCs/>
          <w:iCs/>
          <w:sz w:val="28"/>
          <w:szCs w:val="28"/>
        </w:rPr>
        <w:t>LOCAL DE EXECUÇÃO</w:t>
      </w:r>
    </w:p>
    <w:p w14:paraId="0A4AA61A" w14:textId="77777777" w:rsidR="00DC257A" w:rsidRPr="00405DC6" w:rsidRDefault="00DC257A" w:rsidP="00304FDE">
      <w:pPr>
        <w:pStyle w:val="Default"/>
        <w:ind w:left="567"/>
        <w:jc w:val="both"/>
        <w:rPr>
          <w:rFonts w:ascii="Arial" w:hAnsi="Arial" w:cs="Arial"/>
          <w:b/>
          <w:bCs/>
          <w:iCs/>
          <w:sz w:val="28"/>
          <w:szCs w:val="28"/>
        </w:rPr>
      </w:pPr>
    </w:p>
    <w:p w14:paraId="09F61519" w14:textId="1B7860C3" w:rsidR="00405DC6" w:rsidRDefault="00405DC6" w:rsidP="00304FDE">
      <w:pPr>
        <w:pStyle w:val="Default"/>
        <w:ind w:firstLine="567"/>
        <w:jc w:val="both"/>
        <w:rPr>
          <w:rFonts w:ascii="Arial" w:hAnsi="Arial" w:cs="Arial"/>
        </w:rPr>
      </w:pPr>
      <w:r w:rsidRPr="00405DC6">
        <w:rPr>
          <w:rFonts w:ascii="Arial" w:hAnsi="Arial" w:cs="Arial"/>
        </w:rPr>
        <w:t>Os serviços serão executados em vias públicas, praças e demais logradouros do perímetro urbano do Município de Rio Bonito do Iguaçu – PR, conforme planejamento e ordens de serviço emitidas pela fiscalização do contrato.</w:t>
      </w:r>
    </w:p>
    <w:p w14:paraId="40C60BB4" w14:textId="186B584F" w:rsidR="00405DC6" w:rsidRDefault="00405DC6" w:rsidP="00304FDE">
      <w:pPr>
        <w:pStyle w:val="Default"/>
        <w:jc w:val="both"/>
        <w:rPr>
          <w:rFonts w:ascii="Arial Nova" w:hAnsi="Arial Nova" w:cs="Times New Roman"/>
          <w:bCs/>
          <w:iCs/>
        </w:rPr>
      </w:pPr>
    </w:p>
    <w:p w14:paraId="7F074EAA" w14:textId="0D2F8EBD" w:rsidR="00933DED" w:rsidRDefault="00933DED" w:rsidP="00352327">
      <w:pPr>
        <w:pStyle w:val="Ttulo2"/>
        <w:numPr>
          <w:ilvl w:val="0"/>
          <w:numId w:val="25"/>
        </w:numPr>
        <w:ind w:left="567" w:hanging="567"/>
        <w:jc w:val="left"/>
        <w:rPr>
          <w:rFonts w:ascii="Arial" w:hAnsi="Arial" w:cs="Arial"/>
          <w:sz w:val="28"/>
          <w:szCs w:val="28"/>
        </w:rPr>
      </w:pPr>
      <w:r w:rsidRPr="00933DED">
        <w:rPr>
          <w:rFonts w:ascii="Arial" w:hAnsi="Arial" w:cs="Arial"/>
          <w:sz w:val="28"/>
          <w:szCs w:val="28"/>
        </w:rPr>
        <w:t>REGIME DE EXECUÇÃO</w:t>
      </w:r>
    </w:p>
    <w:p w14:paraId="7483A3DA" w14:textId="77777777" w:rsidR="00DC257A" w:rsidRPr="00DC257A" w:rsidRDefault="00DC257A" w:rsidP="00304FDE"/>
    <w:p w14:paraId="5661C7B8" w14:textId="3BC8012E" w:rsidR="00933DED" w:rsidRDefault="00933DED" w:rsidP="00304FDE">
      <w:pPr>
        <w:pStyle w:val="NormalWeb"/>
        <w:spacing w:before="0" w:beforeAutospacing="0" w:after="0" w:afterAutospacing="0"/>
        <w:ind w:firstLine="357"/>
        <w:rPr>
          <w:rFonts w:ascii="Arial" w:hAnsi="Arial" w:cs="Arial"/>
        </w:rPr>
      </w:pPr>
      <w:r w:rsidRPr="00933DED">
        <w:rPr>
          <w:rFonts w:ascii="Arial" w:hAnsi="Arial" w:cs="Arial"/>
        </w:rPr>
        <w:t xml:space="preserve">O regime de execução será </w:t>
      </w:r>
      <w:proofErr w:type="gramStart"/>
      <w:r w:rsidRPr="00933DED">
        <w:rPr>
          <w:rStyle w:val="Forte"/>
          <w:rFonts w:ascii="Arial" w:hAnsi="Arial" w:cs="Arial"/>
        </w:rPr>
        <w:t>empreitada</w:t>
      </w:r>
      <w:proofErr w:type="gramEnd"/>
      <w:r w:rsidRPr="00933DED">
        <w:rPr>
          <w:rStyle w:val="Forte"/>
          <w:rFonts w:ascii="Arial" w:hAnsi="Arial" w:cs="Arial"/>
        </w:rPr>
        <w:t xml:space="preserve"> por preço global</w:t>
      </w:r>
      <w:r w:rsidRPr="00933DED">
        <w:rPr>
          <w:rFonts w:ascii="Arial" w:hAnsi="Arial" w:cs="Arial"/>
        </w:rPr>
        <w:t>.</w:t>
      </w:r>
    </w:p>
    <w:p w14:paraId="37FB9222" w14:textId="49220448" w:rsidR="00DE6EF2" w:rsidRPr="00DE6EF2" w:rsidRDefault="00DE6EF2" w:rsidP="00304FDE">
      <w:pPr>
        <w:pStyle w:val="NormalWeb"/>
        <w:spacing w:before="0" w:beforeAutospacing="0" w:after="0" w:afterAutospacing="0"/>
        <w:ind w:firstLine="357"/>
        <w:rPr>
          <w:rFonts w:ascii="Arial" w:hAnsi="Arial" w:cs="Arial"/>
          <w:b/>
          <w:sz w:val="28"/>
          <w:szCs w:val="28"/>
        </w:rPr>
      </w:pPr>
    </w:p>
    <w:p w14:paraId="390B2782" w14:textId="2FF3DBE9" w:rsidR="00DE6EF2" w:rsidRDefault="00DE6EF2" w:rsidP="007B5E16">
      <w:pPr>
        <w:pStyle w:val="NormalWeb"/>
        <w:numPr>
          <w:ilvl w:val="0"/>
          <w:numId w:val="25"/>
        </w:numPr>
        <w:spacing w:before="0" w:beforeAutospacing="0" w:after="0" w:afterAutospacing="0"/>
        <w:ind w:left="426" w:hanging="426"/>
        <w:rPr>
          <w:rFonts w:ascii="Arial" w:hAnsi="Arial" w:cs="Arial"/>
          <w:b/>
          <w:sz w:val="28"/>
          <w:szCs w:val="28"/>
        </w:rPr>
      </w:pPr>
      <w:r w:rsidRPr="00DE6EF2">
        <w:rPr>
          <w:rFonts w:ascii="Arial" w:hAnsi="Arial" w:cs="Arial"/>
          <w:b/>
          <w:sz w:val="28"/>
          <w:szCs w:val="28"/>
        </w:rPr>
        <w:t>OBRIGAÇÕES DA CONTRATADA</w:t>
      </w:r>
    </w:p>
    <w:p w14:paraId="39484EFD" w14:textId="260B157B" w:rsidR="00DE6EF2" w:rsidRDefault="00DE6EF2" w:rsidP="00304FDE">
      <w:pPr>
        <w:pStyle w:val="NormalWeb"/>
        <w:spacing w:before="0" w:beforeAutospacing="0" w:after="0" w:afterAutospacing="0"/>
        <w:ind w:left="360"/>
        <w:rPr>
          <w:rFonts w:ascii="Arial" w:hAnsi="Arial" w:cs="Arial"/>
          <w:b/>
          <w:sz w:val="28"/>
          <w:szCs w:val="28"/>
        </w:rPr>
      </w:pPr>
    </w:p>
    <w:p w14:paraId="4E98C318" w14:textId="77777777" w:rsidR="00DE6EF2" w:rsidRPr="00DE6EF2" w:rsidRDefault="00DE6EF2" w:rsidP="00304FDE">
      <w:pPr>
        <w:pStyle w:val="NormalWeb"/>
        <w:spacing w:before="0" w:beforeAutospacing="0" w:after="0" w:afterAutospacing="0"/>
        <w:jc w:val="both"/>
        <w:rPr>
          <w:rFonts w:ascii="Arial" w:hAnsi="Arial" w:cs="Arial"/>
        </w:rPr>
      </w:pPr>
      <w:r w:rsidRPr="00DE6EF2">
        <w:rPr>
          <w:rFonts w:ascii="Arial" w:hAnsi="Arial" w:cs="Arial"/>
        </w:rPr>
        <w:t>São obrigações da contratada, além de outras previstas em lei e contrato:</w:t>
      </w:r>
    </w:p>
    <w:p w14:paraId="558156E5" w14:textId="77777777" w:rsidR="00DE6EF2" w:rsidRPr="00DE6EF2" w:rsidRDefault="00DE6EF2" w:rsidP="00304FDE">
      <w:pPr>
        <w:pStyle w:val="NormalWeb"/>
        <w:numPr>
          <w:ilvl w:val="0"/>
          <w:numId w:val="27"/>
        </w:numPr>
        <w:spacing w:before="0" w:beforeAutospacing="0" w:after="0" w:afterAutospacing="0"/>
        <w:jc w:val="both"/>
        <w:rPr>
          <w:rFonts w:ascii="Arial" w:hAnsi="Arial" w:cs="Arial"/>
        </w:rPr>
      </w:pPr>
      <w:r w:rsidRPr="00DE6EF2">
        <w:rPr>
          <w:rFonts w:ascii="Arial" w:hAnsi="Arial" w:cs="Arial"/>
        </w:rPr>
        <w:t>Executar os serviços conforme especificações técnicas, projetos, normas vigentes e determinações da fiscalização;</w:t>
      </w:r>
    </w:p>
    <w:p w14:paraId="5DEF6D99" w14:textId="77777777" w:rsidR="00DE6EF2" w:rsidRPr="00DE6EF2" w:rsidRDefault="00DE6EF2" w:rsidP="00304FDE">
      <w:pPr>
        <w:pStyle w:val="NormalWeb"/>
        <w:numPr>
          <w:ilvl w:val="0"/>
          <w:numId w:val="27"/>
        </w:numPr>
        <w:spacing w:before="0" w:beforeAutospacing="0" w:after="0" w:afterAutospacing="0"/>
        <w:jc w:val="both"/>
        <w:rPr>
          <w:rFonts w:ascii="Arial" w:hAnsi="Arial" w:cs="Arial"/>
        </w:rPr>
      </w:pPr>
      <w:proofErr w:type="spellStart"/>
      <w:r w:rsidRPr="00DE6EF2">
        <w:rPr>
          <w:rFonts w:ascii="Arial" w:hAnsi="Arial" w:cs="Arial"/>
        </w:rPr>
        <w:t>Fornecer</w:t>
      </w:r>
      <w:proofErr w:type="spellEnd"/>
      <w:r w:rsidRPr="00DE6EF2">
        <w:rPr>
          <w:rFonts w:ascii="Arial" w:hAnsi="Arial" w:cs="Arial"/>
        </w:rPr>
        <w:t xml:space="preserve"> toda a mão de obra qualificada, equipamentos, ferramentas, EPIs e materiais necessários;</w:t>
      </w:r>
    </w:p>
    <w:p w14:paraId="454C81B0" w14:textId="77777777" w:rsidR="00DE6EF2" w:rsidRPr="00DE6EF2" w:rsidRDefault="00DE6EF2" w:rsidP="00304FDE">
      <w:pPr>
        <w:pStyle w:val="NormalWeb"/>
        <w:numPr>
          <w:ilvl w:val="0"/>
          <w:numId w:val="27"/>
        </w:numPr>
        <w:spacing w:before="0" w:beforeAutospacing="0" w:after="0" w:afterAutospacing="0"/>
        <w:jc w:val="both"/>
        <w:rPr>
          <w:rFonts w:ascii="Arial" w:hAnsi="Arial" w:cs="Arial"/>
        </w:rPr>
      </w:pPr>
      <w:r w:rsidRPr="00DE6EF2">
        <w:rPr>
          <w:rFonts w:ascii="Arial" w:hAnsi="Arial" w:cs="Arial"/>
        </w:rPr>
        <w:t>Responsabilizar-se por encargos trabalhistas, previdenciários, fiscais e comerciais;</w:t>
      </w:r>
    </w:p>
    <w:p w14:paraId="2318277D" w14:textId="77777777" w:rsidR="00DE6EF2" w:rsidRPr="00DE6EF2" w:rsidRDefault="00DE6EF2" w:rsidP="00304FDE">
      <w:pPr>
        <w:pStyle w:val="NormalWeb"/>
        <w:numPr>
          <w:ilvl w:val="0"/>
          <w:numId w:val="27"/>
        </w:numPr>
        <w:spacing w:before="0" w:beforeAutospacing="0" w:after="0" w:afterAutospacing="0"/>
        <w:jc w:val="both"/>
        <w:rPr>
          <w:rFonts w:ascii="Arial" w:hAnsi="Arial" w:cs="Arial"/>
        </w:rPr>
      </w:pPr>
      <w:r w:rsidRPr="00DE6EF2">
        <w:rPr>
          <w:rFonts w:ascii="Arial" w:hAnsi="Arial" w:cs="Arial"/>
        </w:rPr>
        <w:t>Manter responsável técnico legalmente habilitado durante toda a execução;</w:t>
      </w:r>
    </w:p>
    <w:p w14:paraId="70AFA51F" w14:textId="77777777" w:rsidR="00DE6EF2" w:rsidRPr="00DE6EF2" w:rsidRDefault="00DE6EF2" w:rsidP="00304FDE">
      <w:pPr>
        <w:pStyle w:val="NormalWeb"/>
        <w:numPr>
          <w:ilvl w:val="0"/>
          <w:numId w:val="27"/>
        </w:numPr>
        <w:spacing w:before="0" w:beforeAutospacing="0" w:after="0" w:afterAutospacing="0"/>
        <w:jc w:val="both"/>
        <w:rPr>
          <w:rFonts w:ascii="Arial" w:hAnsi="Arial" w:cs="Arial"/>
        </w:rPr>
      </w:pPr>
      <w:r w:rsidRPr="00DE6EF2">
        <w:rPr>
          <w:rFonts w:ascii="Arial" w:hAnsi="Arial" w:cs="Arial"/>
        </w:rPr>
        <w:t>Reparar, às suas expensas, quaisquer falhas ou defeitos constatados;</w:t>
      </w:r>
    </w:p>
    <w:p w14:paraId="1D5E97BE" w14:textId="77777777" w:rsidR="00DE6EF2" w:rsidRPr="00DE6EF2" w:rsidRDefault="00DE6EF2" w:rsidP="00304FDE">
      <w:pPr>
        <w:pStyle w:val="NormalWeb"/>
        <w:numPr>
          <w:ilvl w:val="0"/>
          <w:numId w:val="27"/>
        </w:numPr>
        <w:spacing w:before="0" w:beforeAutospacing="0" w:after="0" w:afterAutospacing="0"/>
        <w:jc w:val="both"/>
        <w:rPr>
          <w:rFonts w:ascii="Arial" w:hAnsi="Arial" w:cs="Arial"/>
        </w:rPr>
      </w:pPr>
      <w:r w:rsidRPr="00DE6EF2">
        <w:rPr>
          <w:rFonts w:ascii="Arial" w:hAnsi="Arial" w:cs="Arial"/>
        </w:rPr>
        <w:t>Cumprir as normas de segurança do trabalho e legislação ambiental;</w:t>
      </w:r>
    </w:p>
    <w:p w14:paraId="50F002B4" w14:textId="6FA074A2" w:rsidR="00DE6EF2" w:rsidRDefault="00DE6EF2" w:rsidP="00304FDE">
      <w:pPr>
        <w:pStyle w:val="NormalWeb"/>
        <w:numPr>
          <w:ilvl w:val="0"/>
          <w:numId w:val="27"/>
        </w:numPr>
        <w:spacing w:before="0" w:beforeAutospacing="0" w:after="0" w:afterAutospacing="0"/>
        <w:jc w:val="both"/>
        <w:rPr>
          <w:rFonts w:ascii="Arial" w:hAnsi="Arial" w:cs="Arial"/>
        </w:rPr>
      </w:pPr>
      <w:r w:rsidRPr="00DE6EF2">
        <w:rPr>
          <w:rFonts w:ascii="Arial" w:hAnsi="Arial" w:cs="Arial"/>
        </w:rPr>
        <w:t>Apresentar ART/RRT de execução devidamente registrada.</w:t>
      </w:r>
    </w:p>
    <w:p w14:paraId="79A7704C" w14:textId="77777777" w:rsidR="00304FDE" w:rsidRPr="00DE6EF2" w:rsidRDefault="00304FDE" w:rsidP="00304FDE">
      <w:pPr>
        <w:pStyle w:val="NormalWeb"/>
        <w:spacing w:before="0" w:beforeAutospacing="0" w:after="0" w:afterAutospacing="0"/>
        <w:ind w:left="720"/>
        <w:jc w:val="both"/>
        <w:rPr>
          <w:rFonts w:ascii="Arial" w:hAnsi="Arial" w:cs="Arial"/>
        </w:rPr>
      </w:pPr>
    </w:p>
    <w:p w14:paraId="1243D3CC" w14:textId="4A37767A" w:rsidR="00DE6EF2" w:rsidRDefault="00DE6EF2" w:rsidP="007B5E16">
      <w:pPr>
        <w:pStyle w:val="NormalWeb"/>
        <w:numPr>
          <w:ilvl w:val="0"/>
          <w:numId w:val="25"/>
        </w:numPr>
        <w:spacing w:before="0" w:beforeAutospacing="0" w:after="0" w:afterAutospacing="0"/>
        <w:ind w:left="709" w:hanging="709"/>
        <w:rPr>
          <w:rFonts w:ascii="Arial" w:hAnsi="Arial" w:cs="Arial"/>
          <w:b/>
          <w:sz w:val="28"/>
          <w:szCs w:val="28"/>
        </w:rPr>
      </w:pPr>
      <w:r>
        <w:rPr>
          <w:rFonts w:ascii="Arial" w:hAnsi="Arial" w:cs="Arial"/>
          <w:b/>
          <w:sz w:val="28"/>
          <w:szCs w:val="28"/>
        </w:rPr>
        <w:t>OBRIGAÇÕES DA CONTRATANTE</w:t>
      </w:r>
    </w:p>
    <w:p w14:paraId="4CC908B3" w14:textId="575FA7D2" w:rsidR="00DE6EF2" w:rsidRPr="00DE6EF2" w:rsidRDefault="00DE6EF2" w:rsidP="00304FDE">
      <w:pPr>
        <w:pStyle w:val="NormalWeb"/>
        <w:spacing w:before="0" w:beforeAutospacing="0" w:after="0" w:afterAutospacing="0"/>
        <w:ind w:left="360"/>
        <w:jc w:val="both"/>
        <w:rPr>
          <w:rFonts w:ascii="Arial" w:hAnsi="Arial" w:cs="Arial"/>
          <w:b/>
          <w:sz w:val="28"/>
          <w:szCs w:val="28"/>
        </w:rPr>
      </w:pPr>
    </w:p>
    <w:p w14:paraId="075BDDDA" w14:textId="77777777" w:rsidR="00DE6EF2" w:rsidRPr="00DE6EF2" w:rsidRDefault="00DE6EF2" w:rsidP="00304FDE">
      <w:pPr>
        <w:pStyle w:val="NormalWeb"/>
        <w:spacing w:before="0" w:beforeAutospacing="0" w:after="0" w:afterAutospacing="0"/>
        <w:jc w:val="both"/>
        <w:rPr>
          <w:rFonts w:ascii="Arial" w:hAnsi="Arial" w:cs="Arial"/>
        </w:rPr>
      </w:pPr>
      <w:r w:rsidRPr="00DE6EF2">
        <w:rPr>
          <w:rFonts w:ascii="Arial" w:hAnsi="Arial" w:cs="Arial"/>
        </w:rPr>
        <w:t>Compete ao Município de Rio Bonito do Iguaçu:</w:t>
      </w:r>
    </w:p>
    <w:p w14:paraId="6A5A95FC" w14:textId="77777777" w:rsidR="00DE6EF2" w:rsidRPr="00DE6EF2" w:rsidRDefault="00DE6EF2" w:rsidP="00304FDE">
      <w:pPr>
        <w:pStyle w:val="NormalWeb"/>
        <w:numPr>
          <w:ilvl w:val="0"/>
          <w:numId w:val="28"/>
        </w:numPr>
        <w:spacing w:before="0" w:beforeAutospacing="0" w:after="0" w:afterAutospacing="0"/>
        <w:jc w:val="both"/>
        <w:rPr>
          <w:rFonts w:ascii="Arial" w:hAnsi="Arial" w:cs="Arial"/>
        </w:rPr>
      </w:pPr>
      <w:r w:rsidRPr="00DE6EF2">
        <w:rPr>
          <w:rFonts w:ascii="Arial" w:hAnsi="Arial" w:cs="Arial"/>
        </w:rPr>
        <w:t>Designar fiscal e gestor do contrato;</w:t>
      </w:r>
    </w:p>
    <w:p w14:paraId="3038E1AE" w14:textId="77777777" w:rsidR="00DE6EF2" w:rsidRPr="00DE6EF2" w:rsidRDefault="00DE6EF2" w:rsidP="00304FDE">
      <w:pPr>
        <w:pStyle w:val="NormalWeb"/>
        <w:numPr>
          <w:ilvl w:val="0"/>
          <w:numId w:val="28"/>
        </w:numPr>
        <w:spacing w:before="0" w:beforeAutospacing="0" w:after="0" w:afterAutospacing="0"/>
        <w:jc w:val="both"/>
        <w:rPr>
          <w:rFonts w:ascii="Arial" w:hAnsi="Arial" w:cs="Arial"/>
        </w:rPr>
      </w:pPr>
      <w:r w:rsidRPr="00DE6EF2">
        <w:rPr>
          <w:rFonts w:ascii="Arial" w:hAnsi="Arial" w:cs="Arial"/>
        </w:rPr>
        <w:t>Fornecer as informações necessárias à execução dos serviços;</w:t>
      </w:r>
    </w:p>
    <w:p w14:paraId="113690BA" w14:textId="77777777" w:rsidR="00DE6EF2" w:rsidRPr="00DE6EF2" w:rsidRDefault="00DE6EF2" w:rsidP="00304FDE">
      <w:pPr>
        <w:pStyle w:val="NormalWeb"/>
        <w:numPr>
          <w:ilvl w:val="0"/>
          <w:numId w:val="28"/>
        </w:numPr>
        <w:spacing w:before="0" w:beforeAutospacing="0" w:after="0" w:afterAutospacing="0"/>
        <w:jc w:val="both"/>
        <w:rPr>
          <w:rFonts w:ascii="Arial" w:hAnsi="Arial" w:cs="Arial"/>
        </w:rPr>
      </w:pPr>
      <w:r w:rsidRPr="00DE6EF2">
        <w:rPr>
          <w:rFonts w:ascii="Arial" w:hAnsi="Arial" w:cs="Arial"/>
        </w:rPr>
        <w:t>Acompanhar, fiscalizar e atestar a execução do objeto;</w:t>
      </w:r>
    </w:p>
    <w:p w14:paraId="755AF21B" w14:textId="77777777" w:rsidR="00DE6EF2" w:rsidRPr="00DE6EF2" w:rsidRDefault="00DE6EF2" w:rsidP="00304FDE">
      <w:pPr>
        <w:pStyle w:val="NormalWeb"/>
        <w:numPr>
          <w:ilvl w:val="0"/>
          <w:numId w:val="28"/>
        </w:numPr>
        <w:spacing w:before="0" w:beforeAutospacing="0" w:after="0" w:afterAutospacing="0"/>
        <w:jc w:val="both"/>
        <w:rPr>
          <w:rFonts w:ascii="Arial" w:hAnsi="Arial" w:cs="Arial"/>
        </w:rPr>
      </w:pPr>
      <w:r w:rsidRPr="00DE6EF2">
        <w:rPr>
          <w:rFonts w:ascii="Arial" w:hAnsi="Arial" w:cs="Arial"/>
        </w:rPr>
        <w:t>Efetuar os pagamentos devidos, conforme medições e cronograma aprovado;</w:t>
      </w:r>
    </w:p>
    <w:p w14:paraId="3D06DB0A" w14:textId="7FE59060" w:rsidR="00DE6EF2" w:rsidRDefault="00DE6EF2" w:rsidP="00304FDE">
      <w:pPr>
        <w:pStyle w:val="NormalWeb"/>
        <w:numPr>
          <w:ilvl w:val="0"/>
          <w:numId w:val="28"/>
        </w:numPr>
        <w:spacing w:before="0" w:beforeAutospacing="0" w:after="0" w:afterAutospacing="0"/>
        <w:jc w:val="both"/>
        <w:rPr>
          <w:rFonts w:ascii="Arial" w:hAnsi="Arial" w:cs="Arial"/>
        </w:rPr>
      </w:pPr>
      <w:r w:rsidRPr="00DE6EF2">
        <w:rPr>
          <w:rFonts w:ascii="Arial" w:hAnsi="Arial" w:cs="Arial"/>
        </w:rPr>
        <w:t>Cumprir as obrigações previstas no convênio nº 2250/2025.</w:t>
      </w:r>
    </w:p>
    <w:p w14:paraId="24E0B7E0" w14:textId="77777777" w:rsidR="00352327" w:rsidRPr="00DE6EF2" w:rsidRDefault="00352327" w:rsidP="00352327">
      <w:pPr>
        <w:pStyle w:val="NormalWeb"/>
        <w:spacing w:before="0" w:beforeAutospacing="0" w:after="0" w:afterAutospacing="0"/>
        <w:ind w:left="720"/>
        <w:jc w:val="both"/>
        <w:rPr>
          <w:rFonts w:ascii="Arial" w:hAnsi="Arial" w:cs="Arial"/>
        </w:rPr>
      </w:pPr>
    </w:p>
    <w:p w14:paraId="40004473" w14:textId="66566EBA" w:rsidR="00352327" w:rsidRPr="0054433A" w:rsidRDefault="00DE6EF2" w:rsidP="00487A77">
      <w:pPr>
        <w:pStyle w:val="NormalWeb"/>
        <w:numPr>
          <w:ilvl w:val="0"/>
          <w:numId w:val="25"/>
        </w:numPr>
        <w:spacing w:before="0" w:beforeAutospacing="0" w:after="0" w:afterAutospacing="0"/>
        <w:ind w:left="360"/>
        <w:rPr>
          <w:rFonts w:ascii="Arial" w:hAnsi="Arial" w:cs="Arial"/>
          <w:b/>
          <w:sz w:val="28"/>
          <w:szCs w:val="28"/>
        </w:rPr>
      </w:pPr>
      <w:r w:rsidRPr="0054433A">
        <w:rPr>
          <w:rFonts w:ascii="Arial" w:hAnsi="Arial" w:cs="Arial"/>
          <w:b/>
          <w:sz w:val="28"/>
          <w:szCs w:val="28"/>
        </w:rPr>
        <w:t>QUALIFICAÇÃO TÉCNICA</w:t>
      </w:r>
    </w:p>
    <w:p w14:paraId="76A4551D" w14:textId="77777777" w:rsidR="00FB10F1" w:rsidRPr="00FB10F1" w:rsidRDefault="00FB10F1" w:rsidP="00FB10F1">
      <w:pPr>
        <w:pStyle w:val="NormalWeb"/>
        <w:rPr>
          <w:rFonts w:ascii="Arial" w:hAnsi="Arial" w:cs="Arial"/>
        </w:rPr>
      </w:pPr>
      <w:r w:rsidRPr="00FB10F1">
        <w:rPr>
          <w:rFonts w:ascii="Arial" w:hAnsi="Arial" w:cs="Arial"/>
        </w:rPr>
        <w:t>A qualificação técnica das licitantes deverá comprovar aptidão para desempenho de atividade pertinente e compatível com o objeto da contratação, mediante a apresentação dos seguintes documentos:</w:t>
      </w:r>
    </w:p>
    <w:p w14:paraId="19623AB7" w14:textId="7D17A561" w:rsidR="00FB10F1" w:rsidRPr="00FB10F1" w:rsidRDefault="00FB10F1" w:rsidP="00FB10F1">
      <w:pPr>
        <w:pStyle w:val="Ttulo3"/>
        <w:rPr>
          <w:rFonts w:ascii="Arial" w:hAnsi="Arial" w:cs="Arial"/>
          <w:sz w:val="24"/>
          <w:szCs w:val="24"/>
        </w:rPr>
      </w:pPr>
      <w:r w:rsidRPr="00FB10F1">
        <w:rPr>
          <w:rFonts w:ascii="Arial" w:hAnsi="Arial" w:cs="Arial"/>
          <w:color w:val="auto"/>
          <w:sz w:val="24"/>
          <w:szCs w:val="24"/>
        </w:rPr>
        <w:t>1)</w:t>
      </w:r>
      <w:r w:rsidRPr="00FB10F1">
        <w:rPr>
          <w:rFonts w:ascii="Arial" w:hAnsi="Arial" w:cs="Arial"/>
          <w:sz w:val="24"/>
          <w:szCs w:val="24"/>
        </w:rPr>
        <w:t xml:space="preserve"> </w:t>
      </w:r>
      <w:r w:rsidRPr="0054433A">
        <w:rPr>
          <w:rFonts w:ascii="Arial" w:hAnsi="Arial" w:cs="Arial"/>
          <w:b/>
          <w:color w:val="auto"/>
          <w:sz w:val="24"/>
          <w:szCs w:val="24"/>
        </w:rPr>
        <w:t>Registro da Empresa</w:t>
      </w:r>
    </w:p>
    <w:p w14:paraId="2CDF48BC" w14:textId="77777777" w:rsidR="0054433A" w:rsidRDefault="00FB10F1" w:rsidP="0054433A">
      <w:pPr>
        <w:pStyle w:val="NormalWeb"/>
        <w:spacing w:before="0" w:beforeAutospacing="0" w:after="0" w:afterAutospacing="0"/>
        <w:ind w:firstLine="708"/>
        <w:rPr>
          <w:rFonts w:ascii="Arial" w:hAnsi="Arial" w:cs="Arial"/>
        </w:rPr>
      </w:pPr>
      <w:r w:rsidRPr="00FB10F1">
        <w:rPr>
          <w:rFonts w:ascii="Arial" w:hAnsi="Arial" w:cs="Arial"/>
        </w:rPr>
        <w:t xml:space="preserve">Comprovação de registro ou inscrição da licitante no </w:t>
      </w:r>
      <w:r w:rsidRPr="00FB10F1">
        <w:rPr>
          <w:rStyle w:val="Forte"/>
          <w:rFonts w:ascii="Arial" w:hAnsi="Arial" w:cs="Arial"/>
        </w:rPr>
        <w:t>Conselho Regional de Engenharia e Agronomia – CREA</w:t>
      </w:r>
      <w:r w:rsidRPr="00FB10F1">
        <w:rPr>
          <w:rFonts w:ascii="Arial" w:hAnsi="Arial" w:cs="Arial"/>
        </w:rPr>
        <w:t>, ou Conselho profissional competente, da região da sede da empresa.</w:t>
      </w:r>
    </w:p>
    <w:p w14:paraId="272ACBD9" w14:textId="33A3C592" w:rsidR="00FB10F1" w:rsidRPr="00FB10F1" w:rsidRDefault="00FB10F1" w:rsidP="0054433A">
      <w:pPr>
        <w:pStyle w:val="NormalWeb"/>
        <w:spacing w:before="0" w:beforeAutospacing="0" w:after="0" w:afterAutospacing="0"/>
        <w:ind w:firstLine="360"/>
        <w:rPr>
          <w:rFonts w:ascii="Arial" w:hAnsi="Arial" w:cs="Arial"/>
        </w:rPr>
      </w:pPr>
      <w:r w:rsidRPr="00FB10F1">
        <w:rPr>
          <w:rFonts w:ascii="Arial" w:hAnsi="Arial" w:cs="Arial"/>
        </w:rPr>
        <w:t xml:space="preserve">Caso a empresa vencedora seja sediada em outra unidade da federação, deverá apresentar </w:t>
      </w:r>
      <w:r w:rsidRPr="00FB10F1">
        <w:rPr>
          <w:rStyle w:val="Forte"/>
          <w:rFonts w:ascii="Arial" w:hAnsi="Arial" w:cs="Arial"/>
        </w:rPr>
        <w:t>visto ou registro no CREA do Estado do Paraná</w:t>
      </w:r>
      <w:r w:rsidRPr="00FB10F1">
        <w:rPr>
          <w:rFonts w:ascii="Arial" w:hAnsi="Arial" w:cs="Arial"/>
        </w:rPr>
        <w:t>, antes da assinatura do contrato.</w:t>
      </w:r>
    </w:p>
    <w:p w14:paraId="7783DA78" w14:textId="77777777" w:rsidR="0054433A" w:rsidRPr="0054433A" w:rsidRDefault="0054433A" w:rsidP="0054433A">
      <w:pPr>
        <w:pStyle w:val="Ttulo3"/>
        <w:rPr>
          <w:rFonts w:ascii="Arial" w:hAnsi="Arial" w:cs="Arial"/>
          <w:b/>
          <w:color w:val="auto"/>
          <w:sz w:val="24"/>
          <w:szCs w:val="24"/>
        </w:rPr>
      </w:pPr>
      <w:r w:rsidRPr="0054433A">
        <w:rPr>
          <w:rFonts w:ascii="Arial" w:hAnsi="Arial" w:cs="Arial"/>
          <w:b/>
          <w:color w:val="auto"/>
          <w:sz w:val="24"/>
          <w:szCs w:val="24"/>
        </w:rPr>
        <w:t>2. Responsável Técnico</w:t>
      </w:r>
    </w:p>
    <w:p w14:paraId="1861349E" w14:textId="77777777" w:rsidR="0054433A" w:rsidRPr="0054433A" w:rsidRDefault="0054433A" w:rsidP="0054433A">
      <w:pPr>
        <w:pStyle w:val="NormalWeb"/>
        <w:ind w:firstLine="708"/>
        <w:rPr>
          <w:rFonts w:ascii="Arial" w:hAnsi="Arial" w:cs="Arial"/>
        </w:rPr>
      </w:pPr>
      <w:r w:rsidRPr="0054433A">
        <w:rPr>
          <w:rFonts w:ascii="Arial" w:hAnsi="Arial" w:cs="Arial"/>
        </w:rPr>
        <w:t xml:space="preserve">Comprovação de que a licitante possui em seu quadro permanente ou contrato de prestação de serviços </w:t>
      </w:r>
      <w:r w:rsidRPr="0054433A">
        <w:rPr>
          <w:rStyle w:val="Forte"/>
          <w:rFonts w:ascii="Arial" w:hAnsi="Arial" w:cs="Arial"/>
        </w:rPr>
        <w:t>profissional habilitado</w:t>
      </w:r>
      <w:r w:rsidRPr="0054433A">
        <w:rPr>
          <w:rFonts w:ascii="Arial" w:hAnsi="Arial" w:cs="Arial"/>
        </w:rPr>
        <w:t>, devidamente registrado no CREA, que será o responsável técnico pela execução dos serviços.</w:t>
      </w:r>
    </w:p>
    <w:p w14:paraId="642C5129" w14:textId="77777777" w:rsidR="0054433A" w:rsidRPr="0054433A" w:rsidRDefault="0054433A" w:rsidP="0054433A">
      <w:pPr>
        <w:pStyle w:val="NormalWeb"/>
        <w:rPr>
          <w:rFonts w:ascii="Arial" w:hAnsi="Arial" w:cs="Arial"/>
        </w:rPr>
      </w:pPr>
      <w:r w:rsidRPr="0054433A">
        <w:rPr>
          <w:rFonts w:ascii="Arial" w:hAnsi="Arial" w:cs="Arial"/>
        </w:rPr>
        <w:t>O vínculo profissional poderá ser comprovado mediante:</w:t>
      </w:r>
    </w:p>
    <w:p w14:paraId="133281D7" w14:textId="77777777" w:rsidR="0054433A" w:rsidRPr="0054433A" w:rsidRDefault="0054433A" w:rsidP="0054433A">
      <w:pPr>
        <w:pStyle w:val="NormalWeb"/>
        <w:numPr>
          <w:ilvl w:val="0"/>
          <w:numId w:val="36"/>
        </w:numPr>
        <w:rPr>
          <w:rFonts w:ascii="Arial" w:hAnsi="Arial" w:cs="Arial"/>
        </w:rPr>
      </w:pPr>
      <w:proofErr w:type="gramStart"/>
      <w:r w:rsidRPr="0054433A">
        <w:rPr>
          <w:rFonts w:ascii="Arial" w:hAnsi="Arial" w:cs="Arial"/>
        </w:rPr>
        <w:t>registro</w:t>
      </w:r>
      <w:proofErr w:type="gramEnd"/>
      <w:r w:rsidRPr="0054433A">
        <w:rPr>
          <w:rFonts w:ascii="Arial" w:hAnsi="Arial" w:cs="Arial"/>
        </w:rPr>
        <w:t xml:space="preserve"> na carteira de trabalho;</w:t>
      </w:r>
    </w:p>
    <w:p w14:paraId="13ABD6D2" w14:textId="77777777" w:rsidR="0054433A" w:rsidRPr="0054433A" w:rsidRDefault="0054433A" w:rsidP="0054433A">
      <w:pPr>
        <w:pStyle w:val="NormalWeb"/>
        <w:numPr>
          <w:ilvl w:val="0"/>
          <w:numId w:val="36"/>
        </w:numPr>
        <w:rPr>
          <w:rFonts w:ascii="Arial" w:hAnsi="Arial" w:cs="Arial"/>
        </w:rPr>
      </w:pPr>
      <w:proofErr w:type="gramStart"/>
      <w:r w:rsidRPr="0054433A">
        <w:rPr>
          <w:rFonts w:ascii="Arial" w:hAnsi="Arial" w:cs="Arial"/>
        </w:rPr>
        <w:t>contrato</w:t>
      </w:r>
      <w:proofErr w:type="gramEnd"/>
      <w:r w:rsidRPr="0054433A">
        <w:rPr>
          <w:rFonts w:ascii="Arial" w:hAnsi="Arial" w:cs="Arial"/>
        </w:rPr>
        <w:t xml:space="preserve"> social da empresa;</w:t>
      </w:r>
    </w:p>
    <w:p w14:paraId="425CF53B" w14:textId="77777777" w:rsidR="0054433A" w:rsidRPr="0054433A" w:rsidRDefault="0054433A" w:rsidP="0054433A">
      <w:pPr>
        <w:pStyle w:val="NormalWeb"/>
        <w:numPr>
          <w:ilvl w:val="0"/>
          <w:numId w:val="36"/>
        </w:numPr>
        <w:rPr>
          <w:rFonts w:ascii="Arial" w:hAnsi="Arial" w:cs="Arial"/>
        </w:rPr>
      </w:pPr>
      <w:proofErr w:type="gramStart"/>
      <w:r w:rsidRPr="0054433A">
        <w:rPr>
          <w:rFonts w:ascii="Arial" w:hAnsi="Arial" w:cs="Arial"/>
        </w:rPr>
        <w:t>contrato</w:t>
      </w:r>
      <w:proofErr w:type="gramEnd"/>
      <w:r w:rsidRPr="0054433A">
        <w:rPr>
          <w:rFonts w:ascii="Arial" w:hAnsi="Arial" w:cs="Arial"/>
        </w:rPr>
        <w:t xml:space="preserve"> de prestação de serviços;</w:t>
      </w:r>
    </w:p>
    <w:p w14:paraId="0338A218" w14:textId="77777777" w:rsidR="0054433A" w:rsidRPr="0054433A" w:rsidRDefault="0054433A" w:rsidP="0054433A">
      <w:pPr>
        <w:pStyle w:val="NormalWeb"/>
        <w:numPr>
          <w:ilvl w:val="0"/>
          <w:numId w:val="36"/>
        </w:numPr>
        <w:rPr>
          <w:rFonts w:ascii="Arial" w:hAnsi="Arial" w:cs="Arial"/>
        </w:rPr>
      </w:pPr>
      <w:proofErr w:type="gramStart"/>
      <w:r w:rsidRPr="0054433A">
        <w:rPr>
          <w:rFonts w:ascii="Arial" w:hAnsi="Arial" w:cs="Arial"/>
        </w:rPr>
        <w:t>ou</w:t>
      </w:r>
      <w:proofErr w:type="gramEnd"/>
      <w:r w:rsidRPr="0054433A">
        <w:rPr>
          <w:rFonts w:ascii="Arial" w:hAnsi="Arial" w:cs="Arial"/>
        </w:rPr>
        <w:t xml:space="preserve"> outro documento juridicamente válido.</w:t>
      </w:r>
    </w:p>
    <w:p w14:paraId="12C2F519" w14:textId="77777777" w:rsidR="0054433A" w:rsidRPr="0054433A" w:rsidRDefault="0054433A" w:rsidP="0054433A">
      <w:pPr>
        <w:pStyle w:val="Ttulo3"/>
        <w:rPr>
          <w:rFonts w:ascii="Arial" w:hAnsi="Arial" w:cs="Arial"/>
          <w:color w:val="auto"/>
          <w:sz w:val="24"/>
          <w:szCs w:val="24"/>
        </w:rPr>
      </w:pPr>
      <w:r w:rsidRPr="0054433A">
        <w:rPr>
          <w:rFonts w:ascii="Arial" w:hAnsi="Arial" w:cs="Arial"/>
          <w:b/>
          <w:color w:val="auto"/>
          <w:sz w:val="24"/>
          <w:szCs w:val="24"/>
        </w:rPr>
        <w:t>3. Acervo Técnico Profissional</w:t>
      </w:r>
    </w:p>
    <w:p w14:paraId="5C4184B7" w14:textId="77777777" w:rsidR="0054433A" w:rsidRPr="0054433A" w:rsidRDefault="0054433A" w:rsidP="0054433A">
      <w:pPr>
        <w:pStyle w:val="NormalWeb"/>
        <w:ind w:firstLine="360"/>
        <w:rPr>
          <w:rFonts w:ascii="Arial" w:hAnsi="Arial" w:cs="Arial"/>
        </w:rPr>
      </w:pPr>
      <w:r w:rsidRPr="0054433A">
        <w:rPr>
          <w:rFonts w:ascii="Arial" w:hAnsi="Arial" w:cs="Arial"/>
        </w:rPr>
        <w:t xml:space="preserve">Apresentação de </w:t>
      </w:r>
      <w:r w:rsidRPr="0054433A">
        <w:rPr>
          <w:rStyle w:val="Forte"/>
          <w:rFonts w:ascii="Arial" w:hAnsi="Arial" w:cs="Arial"/>
        </w:rPr>
        <w:t>Certidão de Acervo Técnico – CAT</w:t>
      </w:r>
      <w:r w:rsidRPr="0054433A">
        <w:rPr>
          <w:rFonts w:ascii="Arial" w:hAnsi="Arial" w:cs="Arial"/>
        </w:rPr>
        <w:t>, emitida pelo CREA, em nome do responsável técnico indicado pela licitante, comprovando a execução de serviços compatíveis com o objeto da licitação, tais como:</w:t>
      </w:r>
    </w:p>
    <w:p w14:paraId="588D4901" w14:textId="77777777" w:rsidR="0054433A" w:rsidRPr="0054433A" w:rsidRDefault="0054433A" w:rsidP="0054433A">
      <w:pPr>
        <w:pStyle w:val="NormalWeb"/>
        <w:numPr>
          <w:ilvl w:val="0"/>
          <w:numId w:val="37"/>
        </w:numPr>
        <w:rPr>
          <w:rFonts w:ascii="Arial" w:hAnsi="Arial" w:cs="Arial"/>
        </w:rPr>
      </w:pPr>
      <w:proofErr w:type="gramStart"/>
      <w:r w:rsidRPr="0054433A">
        <w:rPr>
          <w:rFonts w:ascii="Arial" w:hAnsi="Arial" w:cs="Arial"/>
        </w:rPr>
        <w:t>implantação</w:t>
      </w:r>
      <w:proofErr w:type="gramEnd"/>
      <w:r w:rsidRPr="0054433A">
        <w:rPr>
          <w:rFonts w:ascii="Arial" w:hAnsi="Arial" w:cs="Arial"/>
        </w:rPr>
        <w:t xml:space="preserve"> ou manutenção de </w:t>
      </w:r>
      <w:r w:rsidRPr="0054433A">
        <w:rPr>
          <w:rStyle w:val="Forte"/>
          <w:rFonts w:ascii="Arial" w:hAnsi="Arial" w:cs="Arial"/>
          <w:b w:val="0"/>
        </w:rPr>
        <w:t>sistemas de iluminação pública</w:t>
      </w:r>
      <w:r w:rsidRPr="0054433A">
        <w:rPr>
          <w:rFonts w:ascii="Arial" w:hAnsi="Arial" w:cs="Arial"/>
        </w:rPr>
        <w:t>;</w:t>
      </w:r>
    </w:p>
    <w:p w14:paraId="3F36941D" w14:textId="77777777" w:rsidR="0054433A" w:rsidRPr="0054433A" w:rsidRDefault="0054433A" w:rsidP="0054433A">
      <w:pPr>
        <w:pStyle w:val="NormalWeb"/>
        <w:numPr>
          <w:ilvl w:val="0"/>
          <w:numId w:val="37"/>
        </w:numPr>
        <w:rPr>
          <w:rFonts w:ascii="Arial" w:hAnsi="Arial" w:cs="Arial"/>
        </w:rPr>
      </w:pPr>
      <w:proofErr w:type="gramStart"/>
      <w:r w:rsidRPr="0054433A">
        <w:rPr>
          <w:rFonts w:ascii="Arial" w:hAnsi="Arial" w:cs="Arial"/>
        </w:rPr>
        <w:t>instalação</w:t>
      </w:r>
      <w:proofErr w:type="gramEnd"/>
      <w:r w:rsidRPr="0054433A">
        <w:rPr>
          <w:rFonts w:ascii="Arial" w:hAnsi="Arial" w:cs="Arial"/>
        </w:rPr>
        <w:t xml:space="preserve"> ou substituição de </w:t>
      </w:r>
      <w:r w:rsidRPr="0054433A">
        <w:rPr>
          <w:rStyle w:val="Forte"/>
          <w:rFonts w:ascii="Arial" w:hAnsi="Arial" w:cs="Arial"/>
          <w:b w:val="0"/>
        </w:rPr>
        <w:t>luminárias em vias públicas</w:t>
      </w:r>
      <w:r w:rsidRPr="0054433A">
        <w:rPr>
          <w:rFonts w:ascii="Arial" w:hAnsi="Arial" w:cs="Arial"/>
        </w:rPr>
        <w:t>;</w:t>
      </w:r>
    </w:p>
    <w:p w14:paraId="2BDCF3D4" w14:textId="77777777" w:rsidR="0054433A" w:rsidRPr="0054433A" w:rsidRDefault="0054433A" w:rsidP="0054433A">
      <w:pPr>
        <w:pStyle w:val="NormalWeb"/>
        <w:numPr>
          <w:ilvl w:val="0"/>
          <w:numId w:val="37"/>
        </w:numPr>
        <w:rPr>
          <w:rFonts w:ascii="Arial" w:hAnsi="Arial" w:cs="Arial"/>
        </w:rPr>
      </w:pPr>
      <w:proofErr w:type="gramStart"/>
      <w:r w:rsidRPr="0054433A">
        <w:rPr>
          <w:rFonts w:ascii="Arial" w:hAnsi="Arial" w:cs="Arial"/>
        </w:rPr>
        <w:t>serviços</w:t>
      </w:r>
      <w:proofErr w:type="gramEnd"/>
      <w:r w:rsidRPr="0054433A">
        <w:rPr>
          <w:rFonts w:ascii="Arial" w:hAnsi="Arial" w:cs="Arial"/>
        </w:rPr>
        <w:t xml:space="preserve"> de </w:t>
      </w:r>
      <w:r w:rsidRPr="0054433A">
        <w:rPr>
          <w:rStyle w:val="Forte"/>
          <w:rFonts w:ascii="Arial" w:hAnsi="Arial" w:cs="Arial"/>
          <w:b w:val="0"/>
        </w:rPr>
        <w:t>instalações elétricas em redes de baixa tensão</w:t>
      </w:r>
      <w:r w:rsidRPr="0054433A">
        <w:rPr>
          <w:rFonts w:ascii="Arial" w:hAnsi="Arial" w:cs="Arial"/>
        </w:rPr>
        <w:t>.</w:t>
      </w:r>
    </w:p>
    <w:p w14:paraId="5E3F11FD" w14:textId="34A2056E" w:rsidR="00352327" w:rsidRDefault="00352327" w:rsidP="0054433A">
      <w:pPr>
        <w:pStyle w:val="NormalWeb"/>
        <w:spacing w:before="0" w:beforeAutospacing="0" w:after="0" w:afterAutospacing="0"/>
        <w:ind w:left="360" w:hanging="360"/>
        <w:rPr>
          <w:rFonts w:ascii="Arial" w:hAnsi="Arial" w:cs="Arial"/>
          <w:b/>
          <w:sz w:val="28"/>
          <w:szCs w:val="28"/>
        </w:rPr>
      </w:pPr>
    </w:p>
    <w:p w14:paraId="774EA472" w14:textId="77777777" w:rsidR="0054433A" w:rsidRPr="0054433A" w:rsidRDefault="0054433A" w:rsidP="0054433A">
      <w:pPr>
        <w:pStyle w:val="Ttulo3"/>
        <w:rPr>
          <w:rFonts w:ascii="Arial" w:hAnsi="Arial" w:cs="Arial"/>
          <w:b/>
          <w:color w:val="auto"/>
          <w:sz w:val="24"/>
          <w:szCs w:val="24"/>
        </w:rPr>
      </w:pPr>
      <w:r w:rsidRPr="0054433A">
        <w:rPr>
          <w:rFonts w:ascii="Arial" w:hAnsi="Arial" w:cs="Arial"/>
          <w:b/>
          <w:color w:val="auto"/>
          <w:sz w:val="24"/>
          <w:szCs w:val="24"/>
        </w:rPr>
        <w:t>4. Capacidade Técnica Operacional da Empresa</w:t>
      </w:r>
    </w:p>
    <w:p w14:paraId="1F079636" w14:textId="77777777" w:rsidR="0054433A" w:rsidRPr="0054433A" w:rsidRDefault="0054433A" w:rsidP="0054433A">
      <w:pPr>
        <w:pStyle w:val="NormalWeb"/>
        <w:rPr>
          <w:rFonts w:ascii="Arial" w:hAnsi="Arial" w:cs="Arial"/>
        </w:rPr>
      </w:pPr>
      <w:r w:rsidRPr="0054433A">
        <w:rPr>
          <w:rFonts w:ascii="Arial" w:hAnsi="Arial" w:cs="Arial"/>
        </w:rPr>
        <w:t xml:space="preserve">Apresentação de </w:t>
      </w:r>
      <w:proofErr w:type="gramStart"/>
      <w:r w:rsidRPr="0054433A">
        <w:rPr>
          <w:rStyle w:val="Forte"/>
          <w:rFonts w:ascii="Arial" w:hAnsi="Arial" w:cs="Arial"/>
        </w:rPr>
        <w:t>atestado(</w:t>
      </w:r>
      <w:proofErr w:type="gramEnd"/>
      <w:r w:rsidRPr="0054433A">
        <w:rPr>
          <w:rStyle w:val="Forte"/>
          <w:rFonts w:ascii="Arial" w:hAnsi="Arial" w:cs="Arial"/>
        </w:rPr>
        <w:t>s) de capacidade técnica</w:t>
      </w:r>
      <w:r w:rsidRPr="0054433A">
        <w:rPr>
          <w:rFonts w:ascii="Arial" w:hAnsi="Arial" w:cs="Arial"/>
        </w:rPr>
        <w:t>, fornecido(s) por pessoa jurídica de direito público ou privado, devidamente registrado(s) no CREA quando aplicável, que comprove(m) que a licitante executou serviços compatíveis com o objeto da licitação.</w:t>
      </w:r>
    </w:p>
    <w:p w14:paraId="011A6592" w14:textId="77777777" w:rsidR="0054433A" w:rsidRPr="0054433A" w:rsidRDefault="0054433A" w:rsidP="0054433A">
      <w:pPr>
        <w:pStyle w:val="NormalWeb"/>
        <w:rPr>
          <w:rFonts w:ascii="Arial" w:hAnsi="Arial" w:cs="Arial"/>
        </w:rPr>
      </w:pPr>
      <w:r w:rsidRPr="0054433A">
        <w:rPr>
          <w:rFonts w:ascii="Arial" w:hAnsi="Arial" w:cs="Arial"/>
        </w:rPr>
        <w:t>Os atestados deverão demonstrar, no mínimo, a execução de:</w:t>
      </w:r>
    </w:p>
    <w:p w14:paraId="6CB73E3F" w14:textId="77777777" w:rsidR="0054433A" w:rsidRPr="0054433A" w:rsidRDefault="0054433A" w:rsidP="0054433A">
      <w:pPr>
        <w:pStyle w:val="NormalWeb"/>
        <w:numPr>
          <w:ilvl w:val="0"/>
          <w:numId w:val="38"/>
        </w:numPr>
        <w:rPr>
          <w:rFonts w:ascii="Arial" w:hAnsi="Arial" w:cs="Arial"/>
        </w:rPr>
      </w:pPr>
      <w:proofErr w:type="gramStart"/>
      <w:r w:rsidRPr="0054433A">
        <w:rPr>
          <w:rFonts w:ascii="Arial" w:hAnsi="Arial" w:cs="Arial"/>
        </w:rPr>
        <w:t>fornecimento</w:t>
      </w:r>
      <w:proofErr w:type="gramEnd"/>
      <w:r w:rsidRPr="0054433A">
        <w:rPr>
          <w:rFonts w:ascii="Arial" w:hAnsi="Arial" w:cs="Arial"/>
        </w:rPr>
        <w:t xml:space="preserve"> e instalação de </w:t>
      </w:r>
      <w:r w:rsidRPr="0054433A">
        <w:rPr>
          <w:rStyle w:val="Forte"/>
          <w:rFonts w:ascii="Arial" w:hAnsi="Arial" w:cs="Arial"/>
          <w:b w:val="0"/>
        </w:rPr>
        <w:t>luminárias de iluminação pública</w:t>
      </w:r>
      <w:r w:rsidRPr="0054433A">
        <w:rPr>
          <w:rFonts w:ascii="Arial" w:hAnsi="Arial" w:cs="Arial"/>
        </w:rPr>
        <w:t>, ou</w:t>
      </w:r>
    </w:p>
    <w:p w14:paraId="4CDBD72C" w14:textId="77777777" w:rsidR="0054433A" w:rsidRPr="0054433A" w:rsidRDefault="0054433A" w:rsidP="0054433A">
      <w:pPr>
        <w:pStyle w:val="NormalWeb"/>
        <w:numPr>
          <w:ilvl w:val="0"/>
          <w:numId w:val="38"/>
        </w:numPr>
        <w:rPr>
          <w:rFonts w:ascii="Arial" w:hAnsi="Arial" w:cs="Arial"/>
        </w:rPr>
      </w:pPr>
      <w:proofErr w:type="gramStart"/>
      <w:r w:rsidRPr="0054433A">
        <w:rPr>
          <w:rFonts w:ascii="Arial" w:hAnsi="Arial" w:cs="Arial"/>
        </w:rPr>
        <w:t>serviços</w:t>
      </w:r>
      <w:proofErr w:type="gramEnd"/>
      <w:r w:rsidRPr="0054433A">
        <w:rPr>
          <w:rFonts w:ascii="Arial" w:hAnsi="Arial" w:cs="Arial"/>
        </w:rPr>
        <w:t xml:space="preserve"> de </w:t>
      </w:r>
      <w:r w:rsidRPr="0054433A">
        <w:rPr>
          <w:rStyle w:val="Forte"/>
          <w:rFonts w:ascii="Arial" w:hAnsi="Arial" w:cs="Arial"/>
          <w:b w:val="0"/>
        </w:rPr>
        <w:t>instalação ou modernização de sistema de iluminação pública</w:t>
      </w:r>
      <w:r w:rsidRPr="0054433A">
        <w:rPr>
          <w:rFonts w:ascii="Arial" w:hAnsi="Arial" w:cs="Arial"/>
        </w:rPr>
        <w:t>, ou</w:t>
      </w:r>
    </w:p>
    <w:p w14:paraId="28DA81BC" w14:textId="77777777" w:rsidR="0054433A" w:rsidRPr="0054433A" w:rsidRDefault="0054433A" w:rsidP="0054433A">
      <w:pPr>
        <w:pStyle w:val="NormalWeb"/>
        <w:numPr>
          <w:ilvl w:val="0"/>
          <w:numId w:val="38"/>
        </w:numPr>
        <w:rPr>
          <w:rFonts w:ascii="Arial" w:hAnsi="Arial" w:cs="Arial"/>
        </w:rPr>
      </w:pPr>
      <w:proofErr w:type="gramStart"/>
      <w:r w:rsidRPr="0054433A">
        <w:rPr>
          <w:rFonts w:ascii="Arial" w:hAnsi="Arial" w:cs="Arial"/>
        </w:rPr>
        <w:t>serviços</w:t>
      </w:r>
      <w:proofErr w:type="gramEnd"/>
      <w:r w:rsidRPr="0054433A">
        <w:rPr>
          <w:rFonts w:ascii="Arial" w:hAnsi="Arial" w:cs="Arial"/>
        </w:rPr>
        <w:t xml:space="preserve"> de </w:t>
      </w:r>
      <w:r w:rsidRPr="0054433A">
        <w:rPr>
          <w:rStyle w:val="Forte"/>
          <w:rFonts w:ascii="Arial" w:hAnsi="Arial" w:cs="Arial"/>
          <w:b w:val="0"/>
        </w:rPr>
        <w:t>instalações elétricas em rede de iluminação pública</w:t>
      </w:r>
      <w:r w:rsidRPr="0054433A">
        <w:rPr>
          <w:rFonts w:ascii="Arial" w:hAnsi="Arial" w:cs="Arial"/>
        </w:rPr>
        <w:t>.</w:t>
      </w:r>
    </w:p>
    <w:p w14:paraId="61AFDF76" w14:textId="77777777" w:rsidR="0054433A" w:rsidRPr="0054433A" w:rsidRDefault="0054433A" w:rsidP="0054433A">
      <w:pPr>
        <w:pStyle w:val="NormalWeb"/>
        <w:rPr>
          <w:rFonts w:ascii="Arial" w:hAnsi="Arial" w:cs="Arial"/>
        </w:rPr>
      </w:pPr>
      <w:r w:rsidRPr="0054433A">
        <w:rPr>
          <w:rFonts w:ascii="Arial" w:hAnsi="Arial" w:cs="Arial"/>
        </w:rPr>
        <w:t>Poderá ser admitida a soma de atestados para comprovação da capacidade técnica.</w:t>
      </w:r>
    </w:p>
    <w:p w14:paraId="414A7C81" w14:textId="77777777" w:rsidR="0054433A" w:rsidRPr="0054433A" w:rsidRDefault="0054433A" w:rsidP="0054433A">
      <w:pPr>
        <w:pStyle w:val="Ttulo3"/>
        <w:rPr>
          <w:rFonts w:ascii="Arial" w:hAnsi="Arial" w:cs="Arial"/>
          <w:b/>
          <w:color w:val="auto"/>
          <w:sz w:val="24"/>
          <w:szCs w:val="24"/>
        </w:rPr>
      </w:pPr>
      <w:r w:rsidRPr="0054433A">
        <w:rPr>
          <w:rFonts w:ascii="Arial" w:hAnsi="Arial" w:cs="Arial"/>
          <w:b/>
          <w:color w:val="auto"/>
          <w:sz w:val="24"/>
          <w:szCs w:val="24"/>
        </w:rPr>
        <w:t>5. Declaração de Disponibilidade Técnica</w:t>
      </w:r>
    </w:p>
    <w:p w14:paraId="6197263F" w14:textId="77777777" w:rsidR="0054433A" w:rsidRPr="0054433A" w:rsidRDefault="0054433A" w:rsidP="0054433A">
      <w:pPr>
        <w:pStyle w:val="NormalWeb"/>
        <w:rPr>
          <w:rFonts w:ascii="Arial" w:hAnsi="Arial" w:cs="Arial"/>
          <w:b/>
        </w:rPr>
      </w:pPr>
      <w:r w:rsidRPr="0054433A">
        <w:rPr>
          <w:rFonts w:ascii="Arial" w:hAnsi="Arial" w:cs="Arial"/>
        </w:rPr>
        <w:t xml:space="preserve">A licitante deverá apresentar declaração de que possui ou possuirá, no momento da execução contratual, </w:t>
      </w:r>
      <w:r w:rsidRPr="0054433A">
        <w:rPr>
          <w:rStyle w:val="Forte"/>
          <w:rFonts w:ascii="Arial" w:hAnsi="Arial" w:cs="Arial"/>
          <w:b w:val="0"/>
        </w:rPr>
        <w:t>equipamentos e equipe técnica suficientes</w:t>
      </w:r>
      <w:r w:rsidRPr="0054433A">
        <w:rPr>
          <w:rFonts w:ascii="Arial" w:hAnsi="Arial" w:cs="Arial"/>
          <w:b/>
        </w:rPr>
        <w:t xml:space="preserve"> </w:t>
      </w:r>
      <w:r w:rsidRPr="0054433A">
        <w:rPr>
          <w:rFonts w:ascii="Arial" w:hAnsi="Arial" w:cs="Arial"/>
        </w:rPr>
        <w:t>para a execução dos serviços, tais como:</w:t>
      </w:r>
    </w:p>
    <w:p w14:paraId="7EA3205D" w14:textId="77777777" w:rsidR="0054433A" w:rsidRPr="0054433A" w:rsidRDefault="0054433A" w:rsidP="0054433A">
      <w:pPr>
        <w:pStyle w:val="NormalWeb"/>
        <w:numPr>
          <w:ilvl w:val="0"/>
          <w:numId w:val="39"/>
        </w:numPr>
        <w:rPr>
          <w:rFonts w:ascii="Arial" w:hAnsi="Arial" w:cs="Arial"/>
        </w:rPr>
      </w:pPr>
      <w:proofErr w:type="gramStart"/>
      <w:r w:rsidRPr="0054433A">
        <w:rPr>
          <w:rFonts w:ascii="Arial" w:hAnsi="Arial" w:cs="Arial"/>
        </w:rPr>
        <w:t>caminhão</w:t>
      </w:r>
      <w:proofErr w:type="gramEnd"/>
      <w:r w:rsidRPr="0054433A">
        <w:rPr>
          <w:rFonts w:ascii="Arial" w:hAnsi="Arial" w:cs="Arial"/>
        </w:rPr>
        <w:t xml:space="preserve"> com </w:t>
      </w:r>
      <w:r w:rsidRPr="0054433A">
        <w:rPr>
          <w:rStyle w:val="Forte"/>
          <w:rFonts w:ascii="Arial" w:hAnsi="Arial" w:cs="Arial"/>
          <w:b w:val="0"/>
        </w:rPr>
        <w:t>cesto aéreo ou plataforma elevatória</w:t>
      </w:r>
      <w:r w:rsidRPr="0054433A">
        <w:rPr>
          <w:rFonts w:ascii="Arial" w:hAnsi="Arial" w:cs="Arial"/>
        </w:rPr>
        <w:t>;</w:t>
      </w:r>
    </w:p>
    <w:p w14:paraId="531D9C0D" w14:textId="77777777" w:rsidR="0054433A" w:rsidRPr="0054433A" w:rsidRDefault="0054433A" w:rsidP="0054433A">
      <w:pPr>
        <w:pStyle w:val="NormalWeb"/>
        <w:numPr>
          <w:ilvl w:val="0"/>
          <w:numId w:val="39"/>
        </w:numPr>
        <w:rPr>
          <w:rFonts w:ascii="Arial" w:hAnsi="Arial" w:cs="Arial"/>
        </w:rPr>
      </w:pPr>
      <w:proofErr w:type="gramStart"/>
      <w:r w:rsidRPr="0054433A">
        <w:rPr>
          <w:rFonts w:ascii="Arial" w:hAnsi="Arial" w:cs="Arial"/>
        </w:rPr>
        <w:t>ferramentas</w:t>
      </w:r>
      <w:proofErr w:type="gramEnd"/>
      <w:r w:rsidRPr="0054433A">
        <w:rPr>
          <w:rFonts w:ascii="Arial" w:hAnsi="Arial" w:cs="Arial"/>
        </w:rPr>
        <w:t xml:space="preserve"> e equipamentos para instalação elétrica;</w:t>
      </w:r>
    </w:p>
    <w:p w14:paraId="31F879C3" w14:textId="77777777" w:rsidR="0054433A" w:rsidRPr="0054433A" w:rsidRDefault="0054433A" w:rsidP="0054433A">
      <w:pPr>
        <w:pStyle w:val="NormalWeb"/>
        <w:numPr>
          <w:ilvl w:val="0"/>
          <w:numId w:val="39"/>
        </w:numPr>
        <w:rPr>
          <w:rFonts w:ascii="Arial" w:hAnsi="Arial" w:cs="Arial"/>
        </w:rPr>
      </w:pPr>
      <w:proofErr w:type="gramStart"/>
      <w:r w:rsidRPr="0054433A">
        <w:rPr>
          <w:rFonts w:ascii="Arial" w:hAnsi="Arial" w:cs="Arial"/>
        </w:rPr>
        <w:t>equipe</w:t>
      </w:r>
      <w:proofErr w:type="gramEnd"/>
      <w:r w:rsidRPr="0054433A">
        <w:rPr>
          <w:rFonts w:ascii="Arial" w:hAnsi="Arial" w:cs="Arial"/>
        </w:rPr>
        <w:t xml:space="preserve"> técnica capacitada para trabalho em altura e rede energizada, quando aplicável.</w:t>
      </w:r>
    </w:p>
    <w:p w14:paraId="6ABEED68" w14:textId="77777777" w:rsidR="0054433A" w:rsidRPr="0054433A" w:rsidRDefault="0054433A" w:rsidP="0054433A">
      <w:pPr>
        <w:pStyle w:val="Ttulo3"/>
        <w:rPr>
          <w:rFonts w:ascii="Arial" w:hAnsi="Arial" w:cs="Arial"/>
          <w:b/>
          <w:color w:val="auto"/>
          <w:sz w:val="24"/>
          <w:szCs w:val="24"/>
        </w:rPr>
      </w:pPr>
      <w:r w:rsidRPr="0054433A">
        <w:rPr>
          <w:rFonts w:ascii="Arial" w:hAnsi="Arial" w:cs="Arial"/>
          <w:b/>
          <w:color w:val="auto"/>
          <w:sz w:val="24"/>
          <w:szCs w:val="24"/>
        </w:rPr>
        <w:t>6. Anotação de Responsabilidade Técnica</w:t>
      </w:r>
    </w:p>
    <w:p w14:paraId="39A6ABD6" w14:textId="2D8B1CF7" w:rsidR="0054433A" w:rsidRPr="0054433A" w:rsidRDefault="0054433A" w:rsidP="0054433A">
      <w:pPr>
        <w:pStyle w:val="NormalWeb"/>
        <w:rPr>
          <w:rFonts w:ascii="Arial" w:hAnsi="Arial" w:cs="Arial"/>
        </w:rPr>
      </w:pPr>
      <w:r w:rsidRPr="0054433A">
        <w:rPr>
          <w:rFonts w:ascii="Arial" w:hAnsi="Arial" w:cs="Arial"/>
        </w:rPr>
        <w:t xml:space="preserve">A empresa vencedora deverá apresentar </w:t>
      </w:r>
      <w:r w:rsidRPr="0054433A">
        <w:rPr>
          <w:rStyle w:val="Forte"/>
          <w:rFonts w:ascii="Arial" w:hAnsi="Arial" w:cs="Arial"/>
          <w:b w:val="0"/>
        </w:rPr>
        <w:t>ART – Anotação de Responsabilidade Técnica</w:t>
      </w:r>
      <w:r w:rsidRPr="0054433A">
        <w:rPr>
          <w:rFonts w:ascii="Arial" w:hAnsi="Arial" w:cs="Arial"/>
        </w:rPr>
        <w:t>, emitida pelo CREA, referente à execução dos serviços, antes do início da obra</w:t>
      </w:r>
      <w:r>
        <w:rPr>
          <w:rFonts w:ascii="Arial" w:hAnsi="Arial" w:cs="Arial"/>
        </w:rPr>
        <w:t>.</w:t>
      </w:r>
    </w:p>
    <w:p w14:paraId="0C615611" w14:textId="755C4A1E" w:rsidR="00DC257A" w:rsidRDefault="00DE6EF2" w:rsidP="007B5E16">
      <w:pPr>
        <w:pStyle w:val="NormalWeb"/>
        <w:numPr>
          <w:ilvl w:val="0"/>
          <w:numId w:val="25"/>
        </w:numPr>
        <w:spacing w:before="0" w:beforeAutospacing="0" w:after="0" w:afterAutospacing="0"/>
        <w:ind w:left="567" w:hanging="567"/>
        <w:rPr>
          <w:rFonts w:ascii="Arial" w:hAnsi="Arial" w:cs="Arial"/>
          <w:b/>
          <w:sz w:val="28"/>
          <w:szCs w:val="28"/>
        </w:rPr>
      </w:pPr>
      <w:r w:rsidRPr="00DE6EF2">
        <w:rPr>
          <w:rFonts w:ascii="Arial" w:hAnsi="Arial" w:cs="Arial"/>
          <w:b/>
          <w:sz w:val="28"/>
          <w:szCs w:val="28"/>
        </w:rPr>
        <w:t>GESTÃO DE RISCOS</w:t>
      </w:r>
    </w:p>
    <w:p w14:paraId="70945230" w14:textId="0521EDDB" w:rsidR="00DE6EF2" w:rsidRDefault="00DE6EF2" w:rsidP="00304FDE">
      <w:pPr>
        <w:pStyle w:val="NormalWeb"/>
        <w:spacing w:before="0" w:beforeAutospacing="0" w:after="0" w:afterAutospacing="0"/>
        <w:ind w:left="360"/>
        <w:rPr>
          <w:rFonts w:ascii="Arial" w:hAnsi="Arial" w:cs="Arial"/>
          <w:b/>
          <w:sz w:val="28"/>
          <w:szCs w:val="28"/>
        </w:rPr>
      </w:pPr>
    </w:p>
    <w:p w14:paraId="01AEAC20" w14:textId="70CA7595" w:rsidR="00DE6EF2" w:rsidRDefault="00DE6EF2" w:rsidP="007B5E16">
      <w:pPr>
        <w:pStyle w:val="NormalWeb"/>
        <w:spacing w:before="0" w:beforeAutospacing="0" w:after="0" w:afterAutospacing="0"/>
        <w:ind w:left="360" w:firstLine="207"/>
        <w:rPr>
          <w:rFonts w:ascii="Arial" w:hAnsi="Arial" w:cs="Arial"/>
        </w:rPr>
      </w:pPr>
      <w:r w:rsidRPr="00DE6EF2">
        <w:rPr>
          <w:rFonts w:ascii="Arial" w:hAnsi="Arial" w:cs="Arial"/>
        </w:rPr>
        <w:t>Os riscos inerentes à execução contratual deverão ser mitigados pela contratada, especialmente aqueles relacionados à segurança do trabalho, fornecimento de materiais, prazos e condições climáticas, conforme matriz de riscos a ser anexada ao processo.</w:t>
      </w:r>
    </w:p>
    <w:p w14:paraId="220DDA5B" w14:textId="087E870A" w:rsidR="00DE6EF2" w:rsidRDefault="00DE6EF2" w:rsidP="00304FDE">
      <w:pPr>
        <w:pStyle w:val="NormalWeb"/>
        <w:spacing w:before="0" w:beforeAutospacing="0" w:after="0" w:afterAutospacing="0"/>
        <w:ind w:left="360"/>
        <w:rPr>
          <w:rFonts w:ascii="Arial" w:hAnsi="Arial" w:cs="Arial"/>
        </w:rPr>
      </w:pPr>
    </w:p>
    <w:p w14:paraId="790F4406" w14:textId="7C610133" w:rsidR="00DE6EF2" w:rsidRPr="00DE6EF2" w:rsidRDefault="00DE6EF2" w:rsidP="007B5E16">
      <w:pPr>
        <w:pStyle w:val="NormalWeb"/>
        <w:numPr>
          <w:ilvl w:val="0"/>
          <w:numId w:val="25"/>
        </w:numPr>
        <w:spacing w:before="0" w:beforeAutospacing="0" w:after="0" w:afterAutospacing="0"/>
        <w:ind w:left="567" w:hanging="567"/>
        <w:rPr>
          <w:rFonts w:ascii="Arial" w:hAnsi="Arial" w:cs="Arial"/>
          <w:b/>
          <w:sz w:val="28"/>
          <w:szCs w:val="28"/>
        </w:rPr>
      </w:pPr>
      <w:r w:rsidRPr="00DE6EF2">
        <w:rPr>
          <w:rFonts w:ascii="Arial" w:hAnsi="Arial" w:cs="Arial"/>
          <w:b/>
          <w:sz w:val="28"/>
          <w:szCs w:val="28"/>
        </w:rPr>
        <w:t>SANÇÕES ADMINISTRATIVAS</w:t>
      </w:r>
    </w:p>
    <w:p w14:paraId="24080A64" w14:textId="757475E8" w:rsidR="00DE6EF2" w:rsidRDefault="00DE6EF2" w:rsidP="00304FDE">
      <w:pPr>
        <w:pStyle w:val="NormalWeb"/>
        <w:spacing w:before="0" w:beforeAutospacing="0" w:after="0" w:afterAutospacing="0"/>
        <w:ind w:left="360"/>
        <w:rPr>
          <w:rFonts w:ascii="Arial" w:hAnsi="Arial" w:cs="Arial"/>
          <w:b/>
          <w:sz w:val="28"/>
          <w:szCs w:val="28"/>
        </w:rPr>
      </w:pPr>
    </w:p>
    <w:p w14:paraId="0FDC3860" w14:textId="66F138F0" w:rsidR="00DE6EF2" w:rsidRDefault="00DE6EF2" w:rsidP="00304FDE">
      <w:pPr>
        <w:pStyle w:val="NormalWeb"/>
        <w:spacing w:before="0" w:beforeAutospacing="0" w:after="0" w:afterAutospacing="0"/>
        <w:ind w:left="360" w:firstLine="348"/>
      </w:pPr>
      <w:r w:rsidRPr="00DE6EF2">
        <w:rPr>
          <w:rFonts w:ascii="Arial" w:hAnsi="Arial" w:cs="Arial"/>
        </w:rPr>
        <w:t xml:space="preserve">O inadimplemento contratual sujeitará a contratada às sanções previstas nos </w:t>
      </w:r>
      <w:proofErr w:type="spellStart"/>
      <w:r w:rsidRPr="00DE6EF2">
        <w:rPr>
          <w:rFonts w:ascii="Arial" w:hAnsi="Arial" w:cs="Arial"/>
        </w:rPr>
        <w:t>arts</w:t>
      </w:r>
      <w:proofErr w:type="spellEnd"/>
      <w:r w:rsidRPr="00DE6EF2">
        <w:rPr>
          <w:rFonts w:ascii="Arial" w:hAnsi="Arial" w:cs="Arial"/>
        </w:rPr>
        <w:t>. 155 a 163 da Lei nº 14.133/2021, assegurados o contraditório e a ampla defesa</w:t>
      </w:r>
      <w:r>
        <w:t>.</w:t>
      </w:r>
    </w:p>
    <w:p w14:paraId="4F222CEC" w14:textId="6D223C7D" w:rsidR="00DE6EF2" w:rsidRDefault="00DE6EF2" w:rsidP="00304FDE">
      <w:pPr>
        <w:pStyle w:val="NormalWeb"/>
        <w:spacing w:before="0" w:beforeAutospacing="0" w:after="0" w:afterAutospacing="0"/>
        <w:ind w:left="360"/>
        <w:rPr>
          <w:rFonts w:ascii="Arial" w:hAnsi="Arial" w:cs="Arial"/>
          <w:b/>
          <w:sz w:val="28"/>
          <w:szCs w:val="28"/>
        </w:rPr>
      </w:pPr>
    </w:p>
    <w:p w14:paraId="557770AF" w14:textId="622ACB5B" w:rsidR="00DE6EF2" w:rsidRDefault="00DE6EF2" w:rsidP="00304FDE">
      <w:pPr>
        <w:pStyle w:val="NormalWeb"/>
        <w:spacing w:before="0" w:beforeAutospacing="0" w:after="0" w:afterAutospacing="0"/>
        <w:ind w:left="360"/>
        <w:rPr>
          <w:rFonts w:ascii="Arial" w:hAnsi="Arial" w:cs="Arial"/>
          <w:b/>
          <w:sz w:val="28"/>
          <w:szCs w:val="28"/>
        </w:rPr>
      </w:pPr>
    </w:p>
    <w:p w14:paraId="25EBF5D5" w14:textId="6BBD0775" w:rsidR="00436F09" w:rsidRDefault="00CD0397" w:rsidP="00352327">
      <w:pPr>
        <w:pStyle w:val="Default"/>
        <w:numPr>
          <w:ilvl w:val="0"/>
          <w:numId w:val="25"/>
        </w:numPr>
        <w:ind w:left="357" w:hanging="357"/>
        <w:jc w:val="both"/>
        <w:rPr>
          <w:rFonts w:ascii="Arial Nova" w:hAnsi="Arial Nova" w:cs="Times New Roman"/>
          <w:b/>
          <w:bCs/>
          <w:color w:val="auto"/>
        </w:rPr>
      </w:pPr>
      <w:r w:rsidRPr="006325B3">
        <w:rPr>
          <w:rFonts w:ascii="Arial Nova" w:hAnsi="Arial Nova" w:cs="Times New Roman"/>
          <w:b/>
          <w:bCs/>
          <w:color w:val="auto"/>
        </w:rPr>
        <w:t>DA FASE DE HABILITAÇÃO</w:t>
      </w:r>
    </w:p>
    <w:p w14:paraId="4DD3FB94" w14:textId="77777777" w:rsidR="00DC257A" w:rsidRDefault="00DC257A" w:rsidP="00304FDE">
      <w:pPr>
        <w:pStyle w:val="Default"/>
        <w:ind w:left="357"/>
        <w:jc w:val="both"/>
        <w:rPr>
          <w:rFonts w:ascii="Arial Nova" w:hAnsi="Arial Nova" w:cs="Times New Roman"/>
          <w:b/>
          <w:bCs/>
          <w:color w:val="auto"/>
        </w:rPr>
      </w:pPr>
    </w:p>
    <w:p w14:paraId="492BCF2E" w14:textId="639E90D1" w:rsidR="000A7737" w:rsidRPr="003864D6" w:rsidRDefault="000A7737" w:rsidP="00304FDE">
      <w:pPr>
        <w:pStyle w:val="Default"/>
        <w:ind w:firstLine="357"/>
        <w:jc w:val="both"/>
        <w:rPr>
          <w:rFonts w:ascii="Arial Nova" w:hAnsi="Arial Nova" w:cs="Times New Roman"/>
          <w:b/>
          <w:bCs/>
          <w:color w:val="auto"/>
        </w:rPr>
      </w:pPr>
      <w:r w:rsidRPr="003864D6">
        <w:rPr>
          <w:rFonts w:ascii="Arial Nova" w:eastAsia="ArialMT" w:hAnsi="Arial Nova" w:cs="Times New Roman"/>
          <w:color w:val="auto"/>
        </w:rPr>
        <w:t>A habilitação se dará mediante o exame dos documentos a seguir relacionados, relativos a:</w:t>
      </w:r>
    </w:p>
    <w:p w14:paraId="30B7F18D" w14:textId="5CF4D98B" w:rsidR="000A7737" w:rsidRPr="009D492F" w:rsidRDefault="000A7737" w:rsidP="00304FDE">
      <w:pPr>
        <w:pStyle w:val="PargrafodaLista"/>
        <w:numPr>
          <w:ilvl w:val="0"/>
          <w:numId w:val="21"/>
        </w:numPr>
        <w:jc w:val="both"/>
        <w:rPr>
          <w:rFonts w:ascii="Arial Nova" w:hAnsi="Arial Nova"/>
        </w:rPr>
      </w:pPr>
      <w:r w:rsidRPr="009D492F">
        <w:rPr>
          <w:rFonts w:ascii="Arial Nova" w:hAnsi="Arial Nova"/>
        </w:rPr>
        <w:t xml:space="preserve">Regularidade no Conselho de Classe, que comprove atividade relacionada com o objeto. O proponente e seu responsável técnico deverão apresentar comprovante de que estão devidamente registrados no Conselho de Classe do Estado da prestação dos serviços. Caso a empresa seja sediada em Estado diferente, será aceita a comprovação da inscrição em outra localidade para fins de habilitação, devendo ser providenciado visto no Estado em que o objeto está sendo executado, somente se o Proponente vier a ser contratado. </w:t>
      </w:r>
    </w:p>
    <w:p w14:paraId="5CC94D94" w14:textId="77777777" w:rsidR="000A7737" w:rsidRPr="009D492F" w:rsidRDefault="000A7737" w:rsidP="00304FDE">
      <w:pPr>
        <w:pStyle w:val="PargrafodaLista"/>
        <w:numPr>
          <w:ilvl w:val="0"/>
          <w:numId w:val="21"/>
        </w:numPr>
        <w:jc w:val="both"/>
        <w:rPr>
          <w:rFonts w:ascii="Arial Nova" w:hAnsi="Arial Nova"/>
        </w:rPr>
      </w:pPr>
      <w:r w:rsidRPr="009D492F">
        <w:rPr>
          <w:rFonts w:ascii="Arial Nova" w:hAnsi="Arial Nova"/>
        </w:rPr>
        <w:t xml:space="preserve">A Licitante deve disponibilizar para fins de diligência todas as informações necessárias à comprovação da legitimidade </w:t>
      </w:r>
      <w:proofErr w:type="gramStart"/>
      <w:r w:rsidRPr="009D492F">
        <w:rPr>
          <w:rFonts w:ascii="Arial Nova" w:hAnsi="Arial Nova"/>
        </w:rPr>
        <w:t>do(</w:t>
      </w:r>
      <w:proofErr w:type="gramEnd"/>
      <w:r w:rsidRPr="009D492F">
        <w:rPr>
          <w:rFonts w:ascii="Arial Nova" w:hAnsi="Arial Nova"/>
        </w:rPr>
        <w:t>s) atestado(s) solicitado(s), apresentando, dentre outros documentos, cópia do contrato que deu suporte à contratação, endereço atual da Contratante e local em que foram prestados os serviços.</w:t>
      </w:r>
    </w:p>
    <w:p w14:paraId="31B21B5B" w14:textId="77777777" w:rsidR="000A7737" w:rsidRPr="009D492F" w:rsidRDefault="000A7737" w:rsidP="00304FDE">
      <w:pPr>
        <w:pStyle w:val="PargrafodaLista"/>
        <w:numPr>
          <w:ilvl w:val="0"/>
          <w:numId w:val="21"/>
        </w:numPr>
        <w:jc w:val="both"/>
        <w:rPr>
          <w:rFonts w:ascii="Arial Nova" w:hAnsi="Arial Nova"/>
        </w:rPr>
      </w:pPr>
      <w:r w:rsidRPr="009D492F">
        <w:rPr>
          <w:rFonts w:ascii="Arial Nova" w:hAnsi="Arial Nova"/>
        </w:rPr>
        <w:t>As declarações apresentadas pelas licitantes classificadas, deverão estar assinadas por representante legal da empresa, comprovadas por meio do contrato social e/ou procuração devidamente autenticada em cartório e anexada à documentação.</w:t>
      </w:r>
    </w:p>
    <w:p w14:paraId="18D03DD0" w14:textId="77777777" w:rsidR="000A7737" w:rsidRPr="009D492F" w:rsidRDefault="000A7737" w:rsidP="00304FDE">
      <w:pPr>
        <w:pStyle w:val="PargrafodaLista"/>
        <w:numPr>
          <w:ilvl w:val="0"/>
          <w:numId w:val="21"/>
        </w:numPr>
        <w:jc w:val="both"/>
        <w:rPr>
          <w:rFonts w:ascii="Arial Nova" w:hAnsi="Arial Nova"/>
        </w:rPr>
      </w:pPr>
      <w:r w:rsidRPr="009D492F">
        <w:rPr>
          <w:rFonts w:ascii="Arial Nova" w:hAnsi="Arial Nova"/>
        </w:rPr>
        <w:t>Considerar-se-á como válido por 90 (noventa) dias os documentos que não possuírem outra referência quanto a esse prazo.</w:t>
      </w:r>
    </w:p>
    <w:p w14:paraId="07E0208B" w14:textId="77777777" w:rsidR="000A7737" w:rsidRPr="009D492F" w:rsidRDefault="000A7737" w:rsidP="00304FDE">
      <w:pPr>
        <w:pStyle w:val="PargrafodaLista"/>
        <w:numPr>
          <w:ilvl w:val="0"/>
          <w:numId w:val="21"/>
        </w:numPr>
        <w:ind w:right="709"/>
        <w:jc w:val="both"/>
        <w:rPr>
          <w:rFonts w:ascii="Arial Nova" w:hAnsi="Arial Nova"/>
        </w:rPr>
      </w:pPr>
      <w:r w:rsidRPr="009D492F">
        <w:rPr>
          <w:rFonts w:ascii="Arial Nova" w:hAnsi="Arial Nova"/>
        </w:rPr>
        <w:t>Considerar-se-á desclassificada e/ou inabilitada a licitante que:</w:t>
      </w:r>
    </w:p>
    <w:p w14:paraId="3C4D2F04" w14:textId="77777777" w:rsidR="000A7737" w:rsidRPr="003864D6" w:rsidRDefault="000A7737" w:rsidP="00304FDE">
      <w:pPr>
        <w:numPr>
          <w:ilvl w:val="0"/>
          <w:numId w:val="16"/>
        </w:numPr>
        <w:ind w:left="1775" w:right="709" w:hanging="357"/>
        <w:jc w:val="both"/>
        <w:rPr>
          <w:rFonts w:ascii="Arial Nova" w:hAnsi="Arial Nova"/>
        </w:rPr>
      </w:pPr>
      <w:r w:rsidRPr="003864D6">
        <w:rPr>
          <w:rFonts w:ascii="Arial Nova" w:hAnsi="Arial Nova"/>
        </w:rPr>
        <w:t>Seja declarada inidônea em qualquer esfera de Governo;</w:t>
      </w:r>
    </w:p>
    <w:p w14:paraId="781180F8" w14:textId="77777777" w:rsidR="000A7737" w:rsidRPr="003864D6" w:rsidRDefault="000A7737" w:rsidP="00304FDE">
      <w:pPr>
        <w:numPr>
          <w:ilvl w:val="0"/>
          <w:numId w:val="16"/>
        </w:numPr>
        <w:ind w:left="1775" w:right="709" w:hanging="357"/>
        <w:jc w:val="both"/>
        <w:rPr>
          <w:rFonts w:ascii="Arial Nova" w:hAnsi="Arial Nova"/>
        </w:rPr>
      </w:pPr>
      <w:r w:rsidRPr="003864D6">
        <w:rPr>
          <w:rFonts w:ascii="Arial Nova" w:hAnsi="Arial Nova"/>
        </w:rPr>
        <w:t>Estiver cumprindo penalidade de suspensão temporária ou outra penalidade imposta pelo ente licitante;</w:t>
      </w:r>
    </w:p>
    <w:p w14:paraId="528DA619" w14:textId="77777777" w:rsidR="000A7737" w:rsidRPr="003864D6" w:rsidRDefault="000A7737" w:rsidP="00304FDE">
      <w:pPr>
        <w:numPr>
          <w:ilvl w:val="0"/>
          <w:numId w:val="16"/>
        </w:numPr>
        <w:ind w:left="1775" w:right="709" w:hanging="357"/>
        <w:jc w:val="both"/>
        <w:rPr>
          <w:rFonts w:ascii="Arial Nova" w:hAnsi="Arial Nova"/>
        </w:rPr>
      </w:pPr>
      <w:r w:rsidRPr="003864D6">
        <w:rPr>
          <w:rFonts w:ascii="Arial Nova" w:hAnsi="Arial Nova"/>
        </w:rPr>
        <w:t>Tiver decretada sua falência, concordata, dissolução ou liquidação;</w:t>
      </w:r>
    </w:p>
    <w:p w14:paraId="1F29FE9A" w14:textId="77777777" w:rsidR="000A7737" w:rsidRPr="003864D6" w:rsidRDefault="000A7737" w:rsidP="00304FDE">
      <w:pPr>
        <w:numPr>
          <w:ilvl w:val="0"/>
          <w:numId w:val="16"/>
        </w:numPr>
        <w:ind w:left="1775" w:right="709" w:hanging="357"/>
        <w:jc w:val="both"/>
        <w:rPr>
          <w:rFonts w:ascii="Arial Nova" w:hAnsi="Arial Nova"/>
        </w:rPr>
      </w:pPr>
      <w:r w:rsidRPr="003864D6">
        <w:rPr>
          <w:rFonts w:ascii="Arial Nova" w:hAnsi="Arial Nova"/>
        </w:rPr>
        <w:t>Não atender as exigências quanto à habilitação, devidas neste Termo.</w:t>
      </w:r>
    </w:p>
    <w:p w14:paraId="2919148A" w14:textId="77777777" w:rsidR="000A7737" w:rsidRPr="003864D6" w:rsidRDefault="000A7737" w:rsidP="00304FDE">
      <w:pPr>
        <w:numPr>
          <w:ilvl w:val="0"/>
          <w:numId w:val="16"/>
        </w:numPr>
        <w:ind w:left="1775" w:right="709" w:hanging="357"/>
        <w:jc w:val="both"/>
        <w:rPr>
          <w:rFonts w:ascii="Arial Nova" w:hAnsi="Arial Nova"/>
        </w:rPr>
      </w:pPr>
      <w:r w:rsidRPr="003864D6">
        <w:rPr>
          <w:rFonts w:ascii="Arial Nova" w:hAnsi="Arial Nova"/>
        </w:rPr>
        <w:t>Apresentar as propostas em desacordo com o estabelecido no Edital, em especial, com valores superiores ao estimado.</w:t>
      </w:r>
    </w:p>
    <w:p w14:paraId="374B5248" w14:textId="77777777" w:rsidR="000607B3" w:rsidRDefault="000A7737" w:rsidP="00304FDE">
      <w:pPr>
        <w:numPr>
          <w:ilvl w:val="0"/>
          <w:numId w:val="16"/>
        </w:numPr>
        <w:ind w:left="1775" w:right="709" w:hanging="357"/>
        <w:jc w:val="both"/>
        <w:rPr>
          <w:rFonts w:ascii="Arial Nova" w:hAnsi="Arial Nova"/>
        </w:rPr>
      </w:pPr>
      <w:r w:rsidRPr="003864D6">
        <w:rPr>
          <w:rFonts w:ascii="Arial Nova" w:hAnsi="Arial Nova"/>
        </w:rPr>
        <w:t>Deixar de atender a alguma exigência deste Termo, ou apresentar declaração ou documentação que não atenda aos requisitos legais.</w:t>
      </w:r>
    </w:p>
    <w:p w14:paraId="251E1E49" w14:textId="2F36D9E2" w:rsidR="000A7737" w:rsidRPr="000607B3" w:rsidRDefault="000A7737" w:rsidP="00304FDE">
      <w:pPr>
        <w:pStyle w:val="PargrafodaLista"/>
        <w:numPr>
          <w:ilvl w:val="0"/>
          <w:numId w:val="21"/>
        </w:numPr>
        <w:ind w:right="709"/>
        <w:jc w:val="both"/>
        <w:rPr>
          <w:rFonts w:ascii="Arial Nova" w:hAnsi="Arial Nova"/>
        </w:rPr>
      </w:pPr>
      <w:r w:rsidRPr="000607B3">
        <w:rPr>
          <w:rFonts w:ascii="Arial Nova" w:hAnsi="Arial Nova"/>
        </w:rPr>
        <w:t>O não envio, o envio indevido ou a falta de qualquer dos documentos acarretará desclassificação ou inabilitação. Nesse caso, obedecida a ordem de classificação, prazo e demais exigência do edital, será convocada a próxima classificada.</w:t>
      </w:r>
    </w:p>
    <w:p w14:paraId="0F7CA1FA" w14:textId="502EF0C4" w:rsidR="000A7737" w:rsidRDefault="000A7737" w:rsidP="00304FDE">
      <w:pPr>
        <w:pStyle w:val="PargrafodaLista"/>
        <w:numPr>
          <w:ilvl w:val="0"/>
          <w:numId w:val="21"/>
        </w:numPr>
        <w:ind w:right="709"/>
        <w:jc w:val="both"/>
        <w:rPr>
          <w:rFonts w:ascii="Arial Nova" w:hAnsi="Arial Nova"/>
        </w:rPr>
      </w:pPr>
      <w:r w:rsidRPr="000607B3">
        <w:rPr>
          <w:rFonts w:ascii="Arial Nova" w:hAnsi="Arial Nova"/>
        </w:rPr>
        <w:t xml:space="preserve">A declaração falsa relativa ao cumprimento dos requisitos de habilitação e proposta sujeitará a licitante às sanções previstas no Edital. </w:t>
      </w:r>
    </w:p>
    <w:p w14:paraId="33D77555" w14:textId="77777777" w:rsidR="00DC257A" w:rsidRPr="000607B3" w:rsidRDefault="00DC257A" w:rsidP="00304FDE">
      <w:pPr>
        <w:pStyle w:val="PargrafodaLista"/>
        <w:ind w:right="709"/>
        <w:jc w:val="both"/>
        <w:rPr>
          <w:rFonts w:ascii="Arial Nova" w:hAnsi="Arial Nova"/>
        </w:rPr>
      </w:pPr>
    </w:p>
    <w:p w14:paraId="3EA39B9F" w14:textId="74D376AE" w:rsidR="00C9489D" w:rsidRDefault="007B5E16" w:rsidP="007B5E16">
      <w:pPr>
        <w:pStyle w:val="Default"/>
        <w:numPr>
          <w:ilvl w:val="0"/>
          <w:numId w:val="25"/>
        </w:numPr>
        <w:ind w:left="426" w:hanging="426"/>
        <w:jc w:val="both"/>
        <w:rPr>
          <w:rFonts w:ascii="Arial" w:hAnsi="Arial" w:cs="Arial"/>
          <w:b/>
          <w:bCs/>
          <w:color w:val="auto"/>
          <w:sz w:val="28"/>
          <w:szCs w:val="28"/>
        </w:rPr>
      </w:pPr>
      <w:r>
        <w:rPr>
          <w:rFonts w:ascii="Arial" w:hAnsi="Arial" w:cs="Arial"/>
          <w:b/>
          <w:bCs/>
          <w:color w:val="auto"/>
          <w:sz w:val="28"/>
          <w:szCs w:val="28"/>
        </w:rPr>
        <w:t xml:space="preserve"> </w:t>
      </w:r>
      <w:r w:rsidR="00C9489D" w:rsidRPr="00933DED">
        <w:rPr>
          <w:rFonts w:ascii="Arial" w:hAnsi="Arial" w:cs="Arial"/>
          <w:b/>
          <w:bCs/>
          <w:color w:val="auto"/>
          <w:sz w:val="28"/>
          <w:szCs w:val="28"/>
        </w:rPr>
        <w:t>PARA ASSINATURA DO CONTRATO</w:t>
      </w:r>
    </w:p>
    <w:p w14:paraId="166654B0" w14:textId="77777777" w:rsidR="00DC257A" w:rsidRPr="00933DED" w:rsidRDefault="00DC257A" w:rsidP="00304FDE">
      <w:pPr>
        <w:pStyle w:val="Default"/>
        <w:ind w:left="360"/>
        <w:jc w:val="both"/>
        <w:rPr>
          <w:rFonts w:ascii="Arial" w:hAnsi="Arial" w:cs="Arial"/>
          <w:b/>
          <w:bCs/>
          <w:color w:val="auto"/>
          <w:sz w:val="28"/>
          <w:szCs w:val="28"/>
        </w:rPr>
      </w:pPr>
    </w:p>
    <w:p w14:paraId="744AAF49" w14:textId="77777777" w:rsidR="00230E44" w:rsidRDefault="00C9489D" w:rsidP="00304FDE">
      <w:pPr>
        <w:ind w:right="-17" w:firstLine="360"/>
        <w:jc w:val="both"/>
        <w:rPr>
          <w:rFonts w:ascii="Arial Nova" w:hAnsi="Arial Nova" w:cs="Times New Roman"/>
        </w:rPr>
      </w:pPr>
      <w:r w:rsidRPr="006325B3">
        <w:rPr>
          <w:rFonts w:ascii="Arial Nova" w:hAnsi="Arial Nova" w:cs="Times New Roman"/>
          <w:bCs/>
        </w:rPr>
        <w:t xml:space="preserve">No ato da assinatura do contrato deverão estar </w:t>
      </w:r>
      <w:r w:rsidRPr="006325B3">
        <w:rPr>
          <w:rFonts w:ascii="Arial Nova" w:hAnsi="Arial Nova" w:cs="Times New Roman"/>
        </w:rPr>
        <w:t xml:space="preserve">presentes representantes do </w:t>
      </w:r>
      <w:r w:rsidR="008D0749" w:rsidRPr="006325B3">
        <w:rPr>
          <w:rFonts w:ascii="Arial Nova" w:hAnsi="Arial Nova" w:cs="Times New Roman"/>
        </w:rPr>
        <w:t>CONTRATANTE</w:t>
      </w:r>
      <w:r w:rsidRPr="006325B3">
        <w:rPr>
          <w:rFonts w:ascii="Arial Nova" w:hAnsi="Arial Nova" w:cs="Times New Roman"/>
        </w:rPr>
        <w:t xml:space="preserve"> e </w:t>
      </w:r>
      <w:r w:rsidR="009A0DDA" w:rsidRPr="006325B3">
        <w:rPr>
          <w:rFonts w:ascii="Arial Nova" w:hAnsi="Arial Nova" w:cs="Times New Roman"/>
        </w:rPr>
        <w:t>CONTRATADA</w:t>
      </w:r>
      <w:r w:rsidRPr="006325B3">
        <w:rPr>
          <w:rFonts w:ascii="Arial Nova" w:hAnsi="Arial Nova" w:cs="Times New Roman"/>
        </w:rPr>
        <w:t>, dentre eles, o fiscal e responsável técnico pelo objeto contratado. Nessa oportunidade, serão tratadas as especificidades do objeto contratado, devendo o licitante vencedor apresentar:</w:t>
      </w:r>
    </w:p>
    <w:p w14:paraId="2595F70F" w14:textId="70338A3D" w:rsidR="00C9489D" w:rsidRPr="006325B3" w:rsidRDefault="00C9489D" w:rsidP="00304FDE">
      <w:pPr>
        <w:ind w:right="-17" w:firstLine="708"/>
        <w:jc w:val="both"/>
        <w:rPr>
          <w:rFonts w:ascii="Arial Nova" w:hAnsi="Arial Nova" w:cs="Times New Roman"/>
        </w:rPr>
      </w:pPr>
    </w:p>
    <w:p w14:paraId="0533BB31" w14:textId="395FDFBC" w:rsidR="00C9489D" w:rsidRDefault="00C9489D" w:rsidP="00352327">
      <w:pPr>
        <w:numPr>
          <w:ilvl w:val="1"/>
          <w:numId w:val="25"/>
        </w:numPr>
        <w:ind w:right="-17"/>
        <w:jc w:val="both"/>
        <w:rPr>
          <w:rFonts w:ascii="Arial Nova" w:hAnsi="Arial Nova" w:cs="Times New Roman"/>
          <w:bCs/>
        </w:rPr>
      </w:pPr>
      <w:r w:rsidRPr="00E9350D">
        <w:rPr>
          <w:rFonts w:ascii="Arial Nova" w:hAnsi="Arial Nova" w:cs="Times New Roman"/>
          <w:bCs/>
        </w:rPr>
        <w:t xml:space="preserve">Cópia de documento de responsabilidade técnica pela execução deste objeto (Anotação de Responsabilidade Técnica-ART ou outro documento equivalente), devidamente </w:t>
      </w:r>
      <w:proofErr w:type="gramStart"/>
      <w:r w:rsidRPr="00E9350D">
        <w:rPr>
          <w:rFonts w:ascii="Arial Nova" w:hAnsi="Arial Nova" w:cs="Times New Roman"/>
          <w:bCs/>
        </w:rPr>
        <w:t>recolhido(</w:t>
      </w:r>
      <w:proofErr w:type="gramEnd"/>
      <w:r w:rsidRPr="00E9350D">
        <w:rPr>
          <w:rFonts w:ascii="Arial Nova" w:hAnsi="Arial Nova" w:cs="Times New Roman"/>
          <w:bCs/>
        </w:rPr>
        <w:t>a) e assinado(a) pelo profissional habilitado e autorizado, devidamente registrado no respectivo conselho de classe, o(a) qual ficará arquivado(a), juntamente com os demais documentos referentes a esta contratação;</w:t>
      </w:r>
    </w:p>
    <w:p w14:paraId="4295CE9B" w14:textId="77777777" w:rsidR="00E9350D" w:rsidRPr="00E9350D" w:rsidRDefault="00E9350D" w:rsidP="00304FDE">
      <w:pPr>
        <w:ind w:left="720" w:right="-17"/>
        <w:jc w:val="both"/>
        <w:rPr>
          <w:rFonts w:ascii="Arial Nova" w:hAnsi="Arial Nova" w:cs="Times New Roman"/>
          <w:bCs/>
        </w:rPr>
      </w:pPr>
    </w:p>
    <w:p w14:paraId="2CA0F7E1" w14:textId="496F4BF5" w:rsidR="00C9489D" w:rsidRDefault="00C9489D" w:rsidP="00352327">
      <w:pPr>
        <w:numPr>
          <w:ilvl w:val="1"/>
          <w:numId w:val="25"/>
        </w:numPr>
        <w:ind w:right="-17"/>
        <w:jc w:val="both"/>
        <w:rPr>
          <w:rFonts w:ascii="Arial Nova" w:hAnsi="Arial Nova" w:cs="Times New Roman"/>
          <w:bCs/>
        </w:rPr>
      </w:pPr>
      <w:r w:rsidRPr="00E9350D">
        <w:rPr>
          <w:rFonts w:ascii="Arial Nova" w:hAnsi="Arial Nova" w:cs="Times New Roman"/>
          <w:bCs/>
        </w:rPr>
        <w:t xml:space="preserve">Caso a </w:t>
      </w:r>
      <w:r w:rsidR="008D0749" w:rsidRPr="00E9350D">
        <w:rPr>
          <w:rFonts w:ascii="Arial Nova" w:hAnsi="Arial Nova" w:cs="Times New Roman"/>
          <w:bCs/>
        </w:rPr>
        <w:t>PROPONENTE</w:t>
      </w:r>
      <w:r w:rsidRPr="00E9350D">
        <w:rPr>
          <w:rFonts w:ascii="Arial Nova" w:hAnsi="Arial Nova" w:cs="Times New Roman"/>
          <w:bCs/>
        </w:rPr>
        <w:t xml:space="preserve"> tenha apresentado, na fase da licitação, um pré-contrato de prestação de serviços com </w:t>
      </w:r>
      <w:proofErr w:type="gramStart"/>
      <w:r w:rsidRPr="00E9350D">
        <w:rPr>
          <w:rFonts w:ascii="Arial Nova" w:hAnsi="Arial Nova" w:cs="Times New Roman"/>
          <w:bCs/>
        </w:rPr>
        <w:t>o(</w:t>
      </w:r>
      <w:proofErr w:type="gramEnd"/>
      <w:r w:rsidRPr="00E9350D">
        <w:rPr>
          <w:rFonts w:ascii="Arial Nova" w:hAnsi="Arial Nova" w:cs="Times New Roman"/>
          <w:bCs/>
        </w:rPr>
        <w:t>s) profissional(</w:t>
      </w:r>
      <w:proofErr w:type="spellStart"/>
      <w:r w:rsidRPr="00E9350D">
        <w:rPr>
          <w:rFonts w:ascii="Arial Nova" w:hAnsi="Arial Nova" w:cs="Times New Roman"/>
          <w:bCs/>
        </w:rPr>
        <w:t>is</w:t>
      </w:r>
      <w:proofErr w:type="spellEnd"/>
      <w:r w:rsidRPr="00E9350D">
        <w:rPr>
          <w:rFonts w:ascii="Arial Nova" w:hAnsi="Arial Nova" w:cs="Times New Roman"/>
          <w:bCs/>
        </w:rPr>
        <w:t xml:space="preserve">) necessário(s) à execução das atividades, a </w:t>
      </w:r>
      <w:r w:rsidR="009A0DDA" w:rsidRPr="00E9350D">
        <w:rPr>
          <w:rFonts w:ascii="Arial Nova" w:hAnsi="Arial Nova" w:cs="Times New Roman"/>
          <w:bCs/>
        </w:rPr>
        <w:t>CONTRATADA</w:t>
      </w:r>
      <w:r w:rsidRPr="00E9350D">
        <w:rPr>
          <w:rFonts w:ascii="Arial Nova" w:hAnsi="Arial Nova" w:cs="Times New Roman"/>
          <w:bCs/>
        </w:rPr>
        <w:t xml:space="preserve"> fica obrigada a apresentar a comprovação do vínculo contratual ou empregatício com o(s) mesmo(s), sob pena de descumprimento de obrigação estabelecida no Edital, com respectivas sanções administrativas;</w:t>
      </w:r>
    </w:p>
    <w:p w14:paraId="1D249C1A" w14:textId="77777777" w:rsidR="00E9350D" w:rsidRPr="00E9350D" w:rsidRDefault="00E9350D" w:rsidP="00304FDE">
      <w:pPr>
        <w:ind w:left="720" w:right="-17"/>
        <w:jc w:val="both"/>
        <w:rPr>
          <w:rFonts w:ascii="Arial Nova" w:hAnsi="Arial Nova" w:cs="Times New Roman"/>
          <w:bCs/>
        </w:rPr>
      </w:pPr>
    </w:p>
    <w:p w14:paraId="36524B9B" w14:textId="77777777" w:rsidR="00C9489D" w:rsidRPr="006325B3" w:rsidRDefault="00C9489D" w:rsidP="00352327">
      <w:pPr>
        <w:numPr>
          <w:ilvl w:val="1"/>
          <w:numId w:val="25"/>
        </w:numPr>
        <w:ind w:right="-17"/>
        <w:jc w:val="both"/>
        <w:rPr>
          <w:rFonts w:ascii="Arial Nova" w:hAnsi="Arial Nova" w:cs="Times New Roman"/>
          <w:bCs/>
        </w:rPr>
      </w:pPr>
      <w:bookmarkStart w:id="0" w:name="_Hlk22032210"/>
      <w:r w:rsidRPr="006325B3">
        <w:rPr>
          <w:rFonts w:ascii="Arial Nova" w:hAnsi="Arial Nova" w:cs="Times New Roman"/>
          <w:bCs/>
        </w:rPr>
        <w:t xml:space="preserve">A relação </w:t>
      </w:r>
      <w:proofErr w:type="gramStart"/>
      <w:r w:rsidRPr="006325B3">
        <w:rPr>
          <w:rFonts w:ascii="Arial Nova" w:hAnsi="Arial Nova" w:cs="Times New Roman"/>
          <w:bCs/>
        </w:rPr>
        <w:t>do(</w:t>
      </w:r>
      <w:proofErr w:type="gramEnd"/>
      <w:r w:rsidRPr="006325B3">
        <w:rPr>
          <w:rFonts w:ascii="Arial Nova" w:hAnsi="Arial Nova" w:cs="Times New Roman"/>
          <w:bCs/>
        </w:rPr>
        <w:t xml:space="preserve">s) trabalhador(es) capacitado(s) para o desempenho das funções, cujos cursos de capacitação deverão ser ministrados sob orientação e responsabilidade de profissional habilitado e autorizado, com o(s) respectivo(s) certificado(s) atualizado(s) de conclusão do(s) curso(s) de capacitação (NR10 e NR35), bem como, demonstrar a disponibilidade de equipamentos necessários e apropriados ao desempenho dos serviços; </w:t>
      </w:r>
    </w:p>
    <w:p w14:paraId="198F14E4" w14:textId="77777777" w:rsidR="005836B1" w:rsidRPr="006325B3" w:rsidRDefault="00C9489D" w:rsidP="00352327">
      <w:pPr>
        <w:pStyle w:val="PargrafodaLista"/>
        <w:numPr>
          <w:ilvl w:val="2"/>
          <w:numId w:val="25"/>
        </w:numPr>
        <w:ind w:left="1843" w:right="-17" w:hanging="567"/>
        <w:jc w:val="both"/>
        <w:rPr>
          <w:rFonts w:ascii="Arial Nova" w:hAnsi="Arial Nova" w:cs="Times New Roman"/>
          <w:bCs/>
        </w:rPr>
      </w:pPr>
      <w:r w:rsidRPr="006325B3">
        <w:rPr>
          <w:rFonts w:ascii="Arial Nova" w:hAnsi="Arial Nova" w:cs="Times New Roman"/>
          <w:bCs/>
        </w:rPr>
        <w:t xml:space="preserve">O profissional habilitado e autorizado previsto neste subitem </w:t>
      </w:r>
      <w:r w:rsidR="007E0EFD" w:rsidRPr="006325B3">
        <w:rPr>
          <w:rFonts w:ascii="Arial Nova" w:hAnsi="Arial Nova" w:cs="Times New Roman"/>
          <w:bCs/>
        </w:rPr>
        <w:t>5</w:t>
      </w:r>
      <w:r w:rsidRPr="006325B3">
        <w:rPr>
          <w:rFonts w:ascii="Arial Nova" w:hAnsi="Arial Nova" w:cs="Times New Roman"/>
          <w:bCs/>
        </w:rPr>
        <w:t xml:space="preserve">.3 pode ou não ser mesmo profissional previsto no subitem </w:t>
      </w:r>
      <w:r w:rsidR="007E0EFD" w:rsidRPr="006325B3">
        <w:rPr>
          <w:rFonts w:ascii="Arial Nova" w:hAnsi="Arial Nova" w:cs="Times New Roman"/>
          <w:bCs/>
        </w:rPr>
        <w:t>5</w:t>
      </w:r>
    </w:p>
    <w:p w14:paraId="2BD49080" w14:textId="0ADCE8EB" w:rsidR="00C9489D" w:rsidRPr="006325B3" w:rsidRDefault="00C9489D" w:rsidP="00352327">
      <w:pPr>
        <w:pStyle w:val="PargrafodaLista"/>
        <w:numPr>
          <w:ilvl w:val="2"/>
          <w:numId w:val="25"/>
        </w:numPr>
        <w:ind w:left="1843" w:right="-17" w:hanging="567"/>
        <w:jc w:val="both"/>
        <w:rPr>
          <w:rFonts w:ascii="Arial Nova" w:hAnsi="Arial Nova" w:cs="Times New Roman"/>
          <w:bCs/>
        </w:rPr>
      </w:pPr>
      <w:r w:rsidRPr="006325B3">
        <w:rPr>
          <w:rFonts w:ascii="Arial Nova" w:hAnsi="Arial Nova" w:cs="Times New Roman"/>
          <w:bCs/>
        </w:rPr>
        <w:t xml:space="preserve">O curso de capacitação do trabalhador só terá validade se realizado pela </w:t>
      </w:r>
      <w:r w:rsidR="008D0749" w:rsidRPr="006325B3">
        <w:rPr>
          <w:rFonts w:ascii="Arial Nova" w:hAnsi="Arial Nova" w:cs="Times New Roman"/>
          <w:bCs/>
        </w:rPr>
        <w:t>PROPONENTE</w:t>
      </w:r>
      <w:r w:rsidR="007E0EFD" w:rsidRPr="006325B3">
        <w:rPr>
          <w:rFonts w:ascii="Arial Nova" w:hAnsi="Arial Nova" w:cs="Times New Roman"/>
          <w:bCs/>
        </w:rPr>
        <w:t xml:space="preserve"> </w:t>
      </w:r>
      <w:r w:rsidRPr="006325B3">
        <w:rPr>
          <w:rFonts w:ascii="Arial Nova" w:hAnsi="Arial Nova" w:cs="Times New Roman"/>
          <w:bCs/>
        </w:rPr>
        <w:t>participante deste certame que o capacitou</w:t>
      </w:r>
      <w:r w:rsidR="0038746A" w:rsidRPr="006325B3">
        <w:rPr>
          <w:rFonts w:ascii="Arial Nova" w:hAnsi="Arial Nova" w:cs="Times New Roman"/>
          <w:bCs/>
        </w:rPr>
        <w:t>.</w:t>
      </w:r>
    </w:p>
    <w:p w14:paraId="29B1456F" w14:textId="0EB21117" w:rsidR="00230E44" w:rsidRDefault="00C9489D" w:rsidP="00352327">
      <w:pPr>
        <w:numPr>
          <w:ilvl w:val="1"/>
          <w:numId w:val="25"/>
        </w:numPr>
        <w:ind w:right="-17"/>
        <w:jc w:val="both"/>
        <w:rPr>
          <w:rFonts w:ascii="Arial Nova" w:hAnsi="Arial Nova" w:cs="Times New Roman"/>
          <w:bCs/>
        </w:rPr>
      </w:pPr>
      <w:r w:rsidRPr="00195DFB">
        <w:rPr>
          <w:rFonts w:ascii="Arial Nova" w:hAnsi="Arial Nova" w:cs="Times New Roman"/>
          <w:bCs/>
        </w:rPr>
        <w:t xml:space="preserve">Caso a </w:t>
      </w:r>
      <w:r w:rsidR="009A0DDA" w:rsidRPr="00195DFB">
        <w:rPr>
          <w:rFonts w:ascii="Arial Nova" w:hAnsi="Arial Nova" w:cs="Times New Roman"/>
          <w:bCs/>
        </w:rPr>
        <w:t>CONTRATADA</w:t>
      </w:r>
      <w:r w:rsidRPr="00195DFB">
        <w:rPr>
          <w:rFonts w:ascii="Arial Nova" w:hAnsi="Arial Nova" w:cs="Times New Roman"/>
          <w:bCs/>
        </w:rPr>
        <w:t xml:space="preserve"> decida pela utilização de equipamentos de guindar para elevação de pessoas, deverá comprovar também o curso de qualificação atualizado d</w:t>
      </w:r>
      <w:r w:rsidR="00933DED">
        <w:rPr>
          <w:rFonts w:ascii="Arial Nova" w:hAnsi="Arial Nova" w:cs="Times New Roman"/>
          <w:bCs/>
        </w:rPr>
        <w:t xml:space="preserve">a Norma Regulamentadora – NR </w:t>
      </w:r>
    </w:p>
    <w:p w14:paraId="60465D2B" w14:textId="06713535" w:rsidR="007B5E16" w:rsidRDefault="007B5E16" w:rsidP="007B5E16">
      <w:pPr>
        <w:ind w:right="-17"/>
        <w:jc w:val="both"/>
        <w:rPr>
          <w:rFonts w:ascii="Arial Nova" w:hAnsi="Arial Nova" w:cs="Times New Roman"/>
          <w:bCs/>
        </w:rPr>
      </w:pPr>
    </w:p>
    <w:p w14:paraId="4012EC06" w14:textId="30F57DBE" w:rsidR="007B5E16" w:rsidRDefault="007B5E16" w:rsidP="007B5E16">
      <w:pPr>
        <w:ind w:right="-17"/>
        <w:jc w:val="both"/>
        <w:rPr>
          <w:rFonts w:ascii="Arial Nova" w:hAnsi="Arial Nova" w:cs="Times New Roman"/>
          <w:bCs/>
        </w:rPr>
      </w:pPr>
    </w:p>
    <w:p w14:paraId="54E5BA83" w14:textId="77777777" w:rsidR="007B5E16" w:rsidRDefault="007B5E16" w:rsidP="007B5E16">
      <w:pPr>
        <w:ind w:right="-17"/>
        <w:jc w:val="both"/>
        <w:rPr>
          <w:rFonts w:ascii="Arial Nova" w:hAnsi="Arial Nova" w:cs="Times New Roman"/>
          <w:bCs/>
        </w:rPr>
      </w:pPr>
      <w:bookmarkStart w:id="1" w:name="_GoBack"/>
      <w:bookmarkEnd w:id="1"/>
    </w:p>
    <w:p w14:paraId="7A11F946" w14:textId="77777777" w:rsidR="00DC257A" w:rsidRDefault="00DC257A" w:rsidP="00304FDE">
      <w:pPr>
        <w:ind w:left="1440" w:right="-17"/>
        <w:jc w:val="both"/>
        <w:rPr>
          <w:rFonts w:ascii="Arial Nova" w:hAnsi="Arial Nova" w:cs="Times New Roman"/>
          <w:bCs/>
        </w:rPr>
      </w:pPr>
    </w:p>
    <w:p w14:paraId="12926D9E" w14:textId="7C80A28F" w:rsidR="00C9489D" w:rsidRPr="001B0EC5" w:rsidRDefault="00506ECA" w:rsidP="007B5E16">
      <w:pPr>
        <w:pStyle w:val="Default"/>
        <w:numPr>
          <w:ilvl w:val="0"/>
          <w:numId w:val="25"/>
        </w:numPr>
        <w:ind w:left="567" w:hanging="567"/>
        <w:jc w:val="both"/>
        <w:rPr>
          <w:rFonts w:ascii="Arial" w:hAnsi="Arial" w:cs="Arial"/>
          <w:b/>
          <w:bCs/>
          <w:iCs/>
          <w:color w:val="auto"/>
          <w:sz w:val="28"/>
          <w:szCs w:val="28"/>
        </w:rPr>
      </w:pPr>
      <w:bookmarkStart w:id="2" w:name="_Hlk24443010"/>
      <w:bookmarkEnd w:id="0"/>
      <w:r w:rsidRPr="001B0EC5">
        <w:rPr>
          <w:rFonts w:ascii="Arial" w:hAnsi="Arial" w:cs="Arial"/>
          <w:b/>
          <w:bCs/>
          <w:iCs/>
          <w:color w:val="auto"/>
          <w:sz w:val="28"/>
          <w:szCs w:val="28"/>
        </w:rPr>
        <w:t>FORMA DE CONTRATAÇÃO</w:t>
      </w:r>
    </w:p>
    <w:p w14:paraId="0495B635" w14:textId="77777777" w:rsidR="00DC257A" w:rsidRPr="006325B3" w:rsidRDefault="00DC257A" w:rsidP="00304FDE">
      <w:pPr>
        <w:pStyle w:val="Default"/>
        <w:ind w:left="360"/>
        <w:jc w:val="both"/>
        <w:rPr>
          <w:rFonts w:ascii="Arial Nova" w:hAnsi="Arial Nova" w:cs="Times New Roman"/>
          <w:b/>
          <w:bCs/>
          <w:iCs/>
          <w:color w:val="auto"/>
        </w:rPr>
      </w:pPr>
    </w:p>
    <w:p w14:paraId="7FED0234" w14:textId="25CE7BDF" w:rsidR="00506ECA" w:rsidRPr="006325B3" w:rsidRDefault="006132C2" w:rsidP="00304FDE">
      <w:pPr>
        <w:ind w:right="-17" w:firstLine="357"/>
        <w:jc w:val="both"/>
        <w:rPr>
          <w:rFonts w:ascii="Arial Nova" w:hAnsi="Arial Nova" w:cs="Times New Roman"/>
          <w:iCs/>
        </w:rPr>
      </w:pPr>
      <w:r w:rsidRPr="003864D6">
        <w:rPr>
          <w:rFonts w:ascii="Arial Nova" w:hAnsi="Arial Nova" w:cs="Times New Roman"/>
          <w:iCs/>
        </w:rPr>
        <w:t xml:space="preserve">A contratação dos serviços será feita por licitação, do tipo menor preço global, na modalidade </w:t>
      </w:r>
      <w:r w:rsidRPr="00933DED">
        <w:rPr>
          <w:rFonts w:ascii="Arial Nova" w:hAnsi="Arial Nova" w:cs="Times New Roman"/>
          <w:b/>
          <w:iCs/>
        </w:rPr>
        <w:t>pregão eletrônico</w:t>
      </w:r>
      <w:r w:rsidRPr="003864D6">
        <w:rPr>
          <w:rFonts w:ascii="Arial Nova" w:hAnsi="Arial Nova" w:cs="Times New Roman"/>
          <w:iCs/>
        </w:rPr>
        <w:t>, em lote único</w:t>
      </w:r>
      <w:r w:rsidR="009031E9" w:rsidRPr="006325B3">
        <w:rPr>
          <w:rFonts w:ascii="Arial Nova" w:hAnsi="Arial Nova" w:cs="Times New Roman"/>
          <w:iCs/>
        </w:rPr>
        <w:t>.</w:t>
      </w:r>
      <w:r w:rsidR="00C9489D" w:rsidRPr="006325B3">
        <w:rPr>
          <w:rFonts w:ascii="Arial Nova" w:hAnsi="Arial Nova" w:cs="Times New Roman"/>
          <w:iCs/>
        </w:rPr>
        <w:t xml:space="preserve"> </w:t>
      </w:r>
      <w:r w:rsidR="008936DE" w:rsidRPr="006325B3">
        <w:rPr>
          <w:rFonts w:ascii="Arial Nova" w:hAnsi="Arial Nova" w:cs="Times New Roman"/>
          <w:iCs/>
        </w:rPr>
        <w:t xml:space="preserve">A escolha dessa forma de contratação objetiva reduzir os custos de aquisição, ampliar a concorrência entre os fornecedores, </w:t>
      </w:r>
      <w:r w:rsidR="00F151F5" w:rsidRPr="006325B3">
        <w:rPr>
          <w:rFonts w:ascii="Arial Nova" w:hAnsi="Arial Nova" w:cs="Times New Roman"/>
          <w:iCs/>
        </w:rPr>
        <w:t>otimizar os trabalhos de gestão e fiscalização do contrato, proporcionar ganhos com aumento de escala, reduzir riscos e problemas durante a execução dos serviços e aumentar a segurança na necessidade de acionamento de garantia contratual.</w:t>
      </w:r>
    </w:p>
    <w:p w14:paraId="7F6BF0F3" w14:textId="1F3E7175" w:rsidR="00A07C3F" w:rsidRDefault="00C9489D" w:rsidP="00304FDE">
      <w:pPr>
        <w:ind w:right="-17" w:firstLine="357"/>
        <w:jc w:val="both"/>
        <w:rPr>
          <w:rFonts w:ascii="Arial Nova" w:hAnsi="Arial Nova" w:cs="Times New Roman"/>
        </w:rPr>
      </w:pPr>
      <w:r w:rsidRPr="006325B3">
        <w:rPr>
          <w:rFonts w:ascii="Arial Nova" w:hAnsi="Arial Nova" w:cs="Times New Roman"/>
          <w:iCs/>
        </w:rPr>
        <w:t>Será</w:t>
      </w:r>
      <w:r w:rsidRPr="006325B3">
        <w:rPr>
          <w:rFonts w:ascii="Arial Nova" w:hAnsi="Arial Nova" w:cs="Times New Roman"/>
        </w:rPr>
        <w:t xml:space="preserve"> permitid</w:t>
      </w:r>
      <w:r w:rsidR="008A07F0" w:rsidRPr="006325B3">
        <w:rPr>
          <w:rFonts w:ascii="Arial Nova" w:hAnsi="Arial Nova" w:cs="Times New Roman"/>
        </w:rPr>
        <w:t>a</w:t>
      </w:r>
      <w:r w:rsidRPr="006325B3">
        <w:rPr>
          <w:rFonts w:ascii="Arial Nova" w:hAnsi="Arial Nova" w:cs="Times New Roman"/>
        </w:rPr>
        <w:t xml:space="preserve"> a participação </w:t>
      </w:r>
      <w:r w:rsidR="008A07F0" w:rsidRPr="006325B3">
        <w:rPr>
          <w:rFonts w:ascii="Arial Nova" w:hAnsi="Arial Nova" w:cs="Times New Roman"/>
        </w:rPr>
        <w:t xml:space="preserve">de PROPONENTES </w:t>
      </w:r>
      <w:r w:rsidRPr="006325B3">
        <w:rPr>
          <w:rFonts w:ascii="Arial Nova" w:hAnsi="Arial Nova" w:cs="Times New Roman"/>
        </w:rPr>
        <w:t>em Consórcios, formado por</w:t>
      </w:r>
      <w:r w:rsidR="008A07F0" w:rsidRPr="006325B3">
        <w:rPr>
          <w:rFonts w:ascii="Arial Nova" w:hAnsi="Arial Nova" w:cs="Times New Roman"/>
        </w:rPr>
        <w:t>,</w:t>
      </w:r>
      <w:r w:rsidRPr="006325B3">
        <w:rPr>
          <w:rFonts w:ascii="Arial Nova" w:hAnsi="Arial Nova" w:cs="Times New Roman"/>
        </w:rPr>
        <w:t xml:space="preserve"> no máximo</w:t>
      </w:r>
      <w:r w:rsidR="008A07F0" w:rsidRPr="006325B3">
        <w:rPr>
          <w:rFonts w:ascii="Arial Nova" w:hAnsi="Arial Nova" w:cs="Times New Roman"/>
        </w:rPr>
        <w:t>,</w:t>
      </w:r>
      <w:r w:rsidRPr="006325B3">
        <w:rPr>
          <w:rFonts w:ascii="Arial Nova" w:hAnsi="Arial Nova" w:cs="Times New Roman"/>
        </w:rPr>
        <w:t xml:space="preserve"> 2 (duas) empresas, de forma a ampliar a competição no processo licitatório e possibilitar que empresas especializadas em </w:t>
      </w:r>
      <w:r w:rsidR="008A07F0" w:rsidRPr="006325B3">
        <w:rPr>
          <w:rFonts w:ascii="Arial Nova" w:hAnsi="Arial Nova" w:cs="Times New Roman"/>
        </w:rPr>
        <w:t>fornecimento e instalação</w:t>
      </w:r>
      <w:r w:rsidRPr="006325B3">
        <w:rPr>
          <w:rFonts w:ascii="Arial Nova" w:hAnsi="Arial Nova" w:cs="Times New Roman"/>
        </w:rPr>
        <w:t xml:space="preserve"> somem esforços para apresentar proposta mais vantajosa a</w:t>
      </w:r>
      <w:r w:rsidR="008A07F0" w:rsidRPr="006325B3">
        <w:rPr>
          <w:rFonts w:ascii="Arial Nova" w:hAnsi="Arial Nova" w:cs="Times New Roman"/>
        </w:rPr>
        <w:t>o</w:t>
      </w:r>
      <w:r w:rsidRPr="006325B3">
        <w:rPr>
          <w:rFonts w:ascii="Arial Nova" w:hAnsi="Arial Nova" w:cs="Times New Roman"/>
        </w:rPr>
        <w:t xml:space="preserve"> </w:t>
      </w:r>
      <w:r w:rsidR="008D0749" w:rsidRPr="006325B3">
        <w:rPr>
          <w:rFonts w:ascii="Arial Nova" w:hAnsi="Arial Nova" w:cs="Times New Roman"/>
        </w:rPr>
        <w:t>CONTRATANTE</w:t>
      </w:r>
      <w:r w:rsidRPr="006325B3">
        <w:rPr>
          <w:rFonts w:ascii="Arial Nova" w:hAnsi="Arial Nova" w:cs="Times New Roman"/>
        </w:rPr>
        <w:t>.</w:t>
      </w:r>
    </w:p>
    <w:p w14:paraId="399359D7" w14:textId="77777777" w:rsidR="00DC257A" w:rsidRPr="006325B3" w:rsidRDefault="00DC257A" w:rsidP="00304FDE">
      <w:pPr>
        <w:ind w:right="-17" w:firstLine="357"/>
        <w:jc w:val="both"/>
        <w:rPr>
          <w:rFonts w:ascii="Arial Nova" w:hAnsi="Arial Nova" w:cs="Times New Roman"/>
        </w:rPr>
      </w:pPr>
    </w:p>
    <w:p w14:paraId="79235FE9" w14:textId="72D532D4" w:rsidR="008A07F0" w:rsidRDefault="001B0EC5" w:rsidP="00304FDE">
      <w:pPr>
        <w:pStyle w:val="Default"/>
        <w:jc w:val="both"/>
        <w:rPr>
          <w:rFonts w:ascii="Arial Nova" w:hAnsi="Arial Nova" w:cs="Times New Roman"/>
          <w:b/>
          <w:bCs/>
          <w:color w:val="auto"/>
        </w:rPr>
      </w:pPr>
      <w:r>
        <w:rPr>
          <w:rFonts w:ascii="Arial Nova" w:hAnsi="Arial Nova" w:cs="Times New Roman"/>
          <w:b/>
          <w:bCs/>
          <w:color w:val="auto"/>
        </w:rPr>
        <w:t>2</w:t>
      </w:r>
      <w:r w:rsidR="007B5E16">
        <w:rPr>
          <w:rFonts w:ascii="Arial Nova" w:hAnsi="Arial Nova" w:cs="Times New Roman"/>
          <w:b/>
          <w:bCs/>
          <w:color w:val="auto"/>
        </w:rPr>
        <w:t>1</w:t>
      </w:r>
      <w:r w:rsidR="00933DED" w:rsidRPr="001B0EC5">
        <w:rPr>
          <w:rFonts w:ascii="Arial" w:hAnsi="Arial" w:cs="Arial"/>
          <w:b/>
          <w:bCs/>
          <w:color w:val="auto"/>
          <w:sz w:val="28"/>
          <w:szCs w:val="28"/>
        </w:rPr>
        <w:t>.</w:t>
      </w:r>
      <w:r w:rsidR="00B04208" w:rsidRPr="001B0EC5">
        <w:rPr>
          <w:rFonts w:ascii="Arial" w:hAnsi="Arial" w:cs="Arial"/>
          <w:b/>
          <w:bCs/>
          <w:color w:val="auto"/>
          <w:sz w:val="28"/>
          <w:szCs w:val="28"/>
        </w:rPr>
        <w:t xml:space="preserve">  </w:t>
      </w:r>
      <w:r w:rsidR="00C9489D" w:rsidRPr="001B0EC5">
        <w:rPr>
          <w:rFonts w:ascii="Arial" w:hAnsi="Arial" w:cs="Arial"/>
          <w:b/>
          <w:bCs/>
          <w:color w:val="auto"/>
          <w:sz w:val="28"/>
          <w:szCs w:val="28"/>
        </w:rPr>
        <w:t>PAGAMENTO DA ÚLTIMA PARCELA</w:t>
      </w:r>
      <w:r w:rsidR="00C9489D" w:rsidRPr="006325B3">
        <w:rPr>
          <w:rFonts w:ascii="Arial Nova" w:hAnsi="Arial Nova" w:cs="Times New Roman"/>
          <w:b/>
          <w:bCs/>
          <w:color w:val="auto"/>
        </w:rPr>
        <w:t xml:space="preserve"> </w:t>
      </w:r>
    </w:p>
    <w:p w14:paraId="0D823A5A" w14:textId="77777777" w:rsidR="00DC257A" w:rsidRPr="00B04208" w:rsidRDefault="00DC257A" w:rsidP="00304FDE">
      <w:pPr>
        <w:pStyle w:val="Default"/>
        <w:jc w:val="both"/>
        <w:rPr>
          <w:rFonts w:ascii="Arial Nova" w:hAnsi="Arial Nova" w:cs="Times New Roman"/>
          <w:b/>
          <w:bCs/>
          <w:color w:val="auto"/>
        </w:rPr>
      </w:pPr>
    </w:p>
    <w:p w14:paraId="302D93ED" w14:textId="13B1721C" w:rsidR="008A07F0" w:rsidRPr="006325B3" w:rsidRDefault="008A07F0" w:rsidP="00352327">
      <w:pPr>
        <w:numPr>
          <w:ilvl w:val="1"/>
          <w:numId w:val="25"/>
        </w:numPr>
        <w:ind w:right="-17"/>
        <w:jc w:val="both"/>
        <w:rPr>
          <w:rFonts w:ascii="Arial Nova" w:hAnsi="Arial Nova" w:cs="Times New Roman"/>
          <w:iCs/>
        </w:rPr>
      </w:pPr>
      <w:r w:rsidRPr="006325B3">
        <w:rPr>
          <w:rFonts w:ascii="Arial Nova" w:hAnsi="Arial Nova" w:cs="Times New Roman"/>
          <w:iCs/>
        </w:rPr>
        <w:t>O pagamento da última parcela fica condicionado à apresentação de:</w:t>
      </w:r>
    </w:p>
    <w:p w14:paraId="13D4AB10" w14:textId="77777777" w:rsidR="00C9489D" w:rsidRPr="006325B3" w:rsidRDefault="00C9489D" w:rsidP="00304FDE">
      <w:pPr>
        <w:pStyle w:val="Default"/>
        <w:numPr>
          <w:ilvl w:val="0"/>
          <w:numId w:val="9"/>
        </w:numPr>
        <w:jc w:val="both"/>
        <w:rPr>
          <w:rFonts w:ascii="Arial Nova" w:hAnsi="Arial Nova" w:cs="Times New Roman"/>
          <w:iCs/>
          <w:color w:val="auto"/>
        </w:rPr>
      </w:pPr>
      <w:r w:rsidRPr="006325B3">
        <w:rPr>
          <w:rFonts w:ascii="Arial Nova" w:hAnsi="Arial Nova" w:cs="Times New Roman"/>
          <w:color w:val="auto"/>
        </w:rPr>
        <w:t xml:space="preserve">Protocolo de entrega da atualização do Cadastro dos serviços executados junto a Concessionária; </w:t>
      </w:r>
    </w:p>
    <w:p w14:paraId="60B33ECE" w14:textId="77777777" w:rsidR="00C9489D" w:rsidRPr="006325B3" w:rsidRDefault="00C9489D" w:rsidP="00304FDE">
      <w:pPr>
        <w:pStyle w:val="Default"/>
        <w:numPr>
          <w:ilvl w:val="0"/>
          <w:numId w:val="9"/>
        </w:numPr>
        <w:jc w:val="both"/>
        <w:rPr>
          <w:rFonts w:ascii="Arial Nova" w:hAnsi="Arial Nova" w:cs="Times New Roman"/>
          <w:iCs/>
          <w:color w:val="auto"/>
        </w:rPr>
      </w:pPr>
      <w:r w:rsidRPr="006325B3">
        <w:rPr>
          <w:rFonts w:ascii="Arial Nova" w:hAnsi="Arial Nova" w:cs="Times New Roman"/>
          <w:color w:val="auto"/>
        </w:rPr>
        <w:t xml:space="preserve">CDF – Certificado de Destinação Final, que será arquivado juntamente as medições dos serviços; </w:t>
      </w:r>
    </w:p>
    <w:p w14:paraId="577D554D" w14:textId="77777777" w:rsidR="00C9489D" w:rsidRPr="006325B3" w:rsidRDefault="00C9489D" w:rsidP="00304FDE">
      <w:pPr>
        <w:pStyle w:val="Default"/>
        <w:numPr>
          <w:ilvl w:val="0"/>
          <w:numId w:val="9"/>
        </w:numPr>
        <w:jc w:val="both"/>
        <w:rPr>
          <w:rFonts w:ascii="Arial Nova" w:hAnsi="Arial Nova" w:cs="Times New Roman"/>
          <w:iCs/>
          <w:color w:val="auto"/>
        </w:rPr>
      </w:pPr>
      <w:r w:rsidRPr="006325B3">
        <w:rPr>
          <w:rFonts w:ascii="Arial Nova" w:hAnsi="Arial Nova" w:cs="Times New Roman"/>
          <w:color w:val="auto"/>
        </w:rPr>
        <w:t>Termo de Recebimento Provisório.</w:t>
      </w:r>
    </w:p>
    <w:p w14:paraId="7E3E5D76" w14:textId="77777777" w:rsidR="00C9489D" w:rsidRPr="006325B3" w:rsidRDefault="00C9489D" w:rsidP="00352327">
      <w:pPr>
        <w:numPr>
          <w:ilvl w:val="1"/>
          <w:numId w:val="25"/>
        </w:numPr>
        <w:ind w:left="1134" w:right="-17" w:hanging="774"/>
        <w:jc w:val="both"/>
        <w:rPr>
          <w:rFonts w:ascii="Arial Nova" w:hAnsi="Arial Nova" w:cs="Times New Roman"/>
        </w:rPr>
      </w:pPr>
      <w:r w:rsidRPr="006325B3">
        <w:rPr>
          <w:rFonts w:ascii="Arial Nova" w:hAnsi="Arial Nova" w:cs="Times New Roman"/>
          <w:iCs/>
        </w:rPr>
        <w:t>Os valores referentes à última parcela não poderão ser inferiores a 25%</w:t>
      </w:r>
      <w:r w:rsidRPr="006325B3">
        <w:rPr>
          <w:rFonts w:ascii="Arial Nova" w:hAnsi="Arial Nova" w:cs="Times New Roman"/>
        </w:rPr>
        <w:t xml:space="preserve"> (vinte e cinco por cento) do valor contratual. </w:t>
      </w:r>
    </w:p>
    <w:p w14:paraId="0B6094B8" w14:textId="13361E07" w:rsidR="001B0EC5" w:rsidRDefault="005836B1" w:rsidP="00304FDE">
      <w:pPr>
        <w:ind w:left="709"/>
        <w:jc w:val="center"/>
        <w:rPr>
          <w:rFonts w:ascii="Arial Nova" w:hAnsi="Arial Nova" w:cs="Times New Roman"/>
          <w:bCs/>
        </w:rPr>
      </w:pPr>
      <w:bookmarkStart w:id="3" w:name="_Hlk24443286"/>
      <w:bookmarkEnd w:id="2"/>
      <w:r w:rsidRPr="006325B3">
        <w:rPr>
          <w:rFonts w:ascii="Arial Nova" w:hAnsi="Arial Nova" w:cs="Times New Roman"/>
          <w:b/>
          <w:bCs/>
        </w:rPr>
        <w:br/>
      </w:r>
    </w:p>
    <w:p w14:paraId="4E445429" w14:textId="78585F0F" w:rsidR="001B0EC5" w:rsidRDefault="001B0EC5" w:rsidP="00304FDE">
      <w:pPr>
        <w:pStyle w:val="PargrafodaLista"/>
        <w:ind w:left="360"/>
        <w:rPr>
          <w:rFonts w:ascii="Arial" w:hAnsi="Arial" w:cs="Arial"/>
          <w:b/>
          <w:bCs/>
          <w:sz w:val="28"/>
          <w:szCs w:val="28"/>
        </w:rPr>
      </w:pPr>
      <w:r w:rsidRPr="001B0EC5">
        <w:rPr>
          <w:rFonts w:ascii="Arial Nova" w:hAnsi="Arial Nova" w:cs="Times New Roman"/>
          <w:b/>
          <w:bCs/>
          <w:sz w:val="28"/>
          <w:szCs w:val="28"/>
        </w:rPr>
        <w:t>2</w:t>
      </w:r>
      <w:r w:rsidR="007B5E16">
        <w:rPr>
          <w:rFonts w:ascii="Arial Nova" w:hAnsi="Arial Nova" w:cs="Times New Roman"/>
          <w:b/>
          <w:bCs/>
          <w:sz w:val="28"/>
          <w:szCs w:val="28"/>
        </w:rPr>
        <w:t>2</w:t>
      </w:r>
      <w:r w:rsidRPr="001B0EC5">
        <w:rPr>
          <w:rFonts w:ascii="Arial" w:hAnsi="Arial" w:cs="Arial"/>
          <w:b/>
          <w:bCs/>
          <w:sz w:val="28"/>
          <w:szCs w:val="28"/>
        </w:rPr>
        <w:t xml:space="preserve">    DISPOSIÇÕES FINAIS</w:t>
      </w:r>
    </w:p>
    <w:p w14:paraId="6865FA80" w14:textId="77777777" w:rsidR="001B0EC5" w:rsidRDefault="001B0EC5" w:rsidP="00304FDE">
      <w:pPr>
        <w:pStyle w:val="PargrafodaLista"/>
        <w:ind w:left="360"/>
        <w:rPr>
          <w:rFonts w:ascii="Arial Nova" w:hAnsi="Arial Nova" w:cs="Times New Roman"/>
          <w:bCs/>
        </w:rPr>
      </w:pPr>
    </w:p>
    <w:p w14:paraId="6639D54D" w14:textId="20C204F1" w:rsidR="008408C6" w:rsidRPr="001B0EC5" w:rsidRDefault="001B0EC5" w:rsidP="00304FDE">
      <w:pPr>
        <w:pStyle w:val="PargrafodaLista"/>
        <w:ind w:left="360" w:firstLine="348"/>
        <w:rPr>
          <w:rFonts w:ascii="Arial" w:hAnsi="Arial" w:cs="Arial"/>
          <w:bCs/>
        </w:rPr>
      </w:pPr>
      <w:r w:rsidRPr="001B0EC5">
        <w:rPr>
          <w:rFonts w:ascii="Arial" w:hAnsi="Arial" w:cs="Arial"/>
        </w:rPr>
        <w:t>Integram o presente Termo de Referência todos os documentos técnicos, projetos, planilhas, cronogramas e normas citadas, vinculando-se ao instrumento contratual a ser celebrado.</w:t>
      </w:r>
      <w:r w:rsidRPr="001B0EC5">
        <w:rPr>
          <w:rFonts w:ascii="Arial" w:hAnsi="Arial" w:cs="Arial"/>
          <w:bCs/>
        </w:rPr>
        <w:t xml:space="preserve"> </w:t>
      </w:r>
    </w:p>
    <w:p w14:paraId="72C20CF7" w14:textId="64BACBA4" w:rsidR="008408C6" w:rsidRDefault="008408C6" w:rsidP="00304FDE">
      <w:pPr>
        <w:ind w:left="709"/>
        <w:jc w:val="center"/>
        <w:rPr>
          <w:rFonts w:ascii="Arial Nova" w:hAnsi="Arial Nova" w:cs="Times New Roman"/>
          <w:bCs/>
        </w:rPr>
      </w:pPr>
    </w:p>
    <w:p w14:paraId="6D234C69" w14:textId="77777777" w:rsidR="001B0EC5" w:rsidRDefault="001B0EC5" w:rsidP="00304FDE">
      <w:pPr>
        <w:ind w:left="709"/>
        <w:jc w:val="center"/>
        <w:rPr>
          <w:rFonts w:ascii="Arial Nova" w:hAnsi="Arial Nova" w:cs="Times New Roman"/>
          <w:bCs/>
        </w:rPr>
      </w:pPr>
    </w:p>
    <w:p w14:paraId="0D343A4B" w14:textId="134D62C0" w:rsidR="00C9489D" w:rsidRPr="006325B3" w:rsidRDefault="00A10F53" w:rsidP="00304FDE">
      <w:pPr>
        <w:ind w:left="709"/>
        <w:jc w:val="right"/>
        <w:rPr>
          <w:rFonts w:ascii="Arial Nova" w:hAnsi="Arial Nova" w:cs="Times New Roman"/>
        </w:rPr>
      </w:pPr>
      <w:r>
        <w:rPr>
          <w:rFonts w:ascii="Arial Nova" w:hAnsi="Arial Nova" w:cs="Times New Roman"/>
          <w:bCs/>
        </w:rPr>
        <w:t>Rio Bonito do Iguaçu-PR</w:t>
      </w:r>
      <w:r w:rsidR="00C9489D" w:rsidRPr="006325B3">
        <w:rPr>
          <w:rFonts w:ascii="Arial Nova" w:hAnsi="Arial Nova" w:cs="Times New Roman"/>
        </w:rPr>
        <w:t xml:space="preserve">, </w:t>
      </w:r>
      <w:r>
        <w:rPr>
          <w:rFonts w:ascii="Arial Nova" w:hAnsi="Arial Nova" w:cs="Times New Roman"/>
          <w:bCs/>
        </w:rPr>
        <w:t>0</w:t>
      </w:r>
      <w:r w:rsidR="007B5E16">
        <w:rPr>
          <w:rFonts w:ascii="Arial Nova" w:hAnsi="Arial Nova" w:cs="Times New Roman"/>
          <w:bCs/>
        </w:rPr>
        <w:t>6</w:t>
      </w:r>
      <w:r w:rsidR="00C9489D" w:rsidRPr="006325B3">
        <w:rPr>
          <w:rFonts w:ascii="Arial Nova" w:hAnsi="Arial Nova" w:cs="Times New Roman"/>
        </w:rPr>
        <w:t xml:space="preserve"> de </w:t>
      </w:r>
      <w:r w:rsidR="007B5E16">
        <w:rPr>
          <w:rFonts w:ascii="Arial Nova" w:hAnsi="Arial Nova" w:cs="Times New Roman"/>
        </w:rPr>
        <w:t>março</w:t>
      </w:r>
      <w:r w:rsidR="00C9489D" w:rsidRPr="006325B3">
        <w:rPr>
          <w:rFonts w:ascii="Arial Nova" w:hAnsi="Arial Nova" w:cs="Times New Roman"/>
        </w:rPr>
        <w:t xml:space="preserve"> de </w:t>
      </w:r>
      <w:r>
        <w:rPr>
          <w:rFonts w:ascii="Arial Nova" w:hAnsi="Arial Nova" w:cs="Times New Roman"/>
          <w:bCs/>
        </w:rPr>
        <w:t>202</w:t>
      </w:r>
      <w:r w:rsidR="007B5E16">
        <w:rPr>
          <w:rFonts w:ascii="Arial Nova" w:hAnsi="Arial Nova" w:cs="Times New Roman"/>
          <w:bCs/>
        </w:rPr>
        <w:t>6</w:t>
      </w:r>
      <w:r w:rsidR="00C9489D" w:rsidRPr="006325B3">
        <w:rPr>
          <w:rFonts w:ascii="Arial Nova" w:hAnsi="Arial Nova" w:cs="Times New Roman"/>
        </w:rPr>
        <w:t>.</w:t>
      </w:r>
    </w:p>
    <w:bookmarkEnd w:id="3"/>
    <w:p w14:paraId="0661EEDE" w14:textId="2A2B2F7B" w:rsidR="00D2034D" w:rsidRDefault="00D2034D" w:rsidP="00304FDE">
      <w:pPr>
        <w:pStyle w:val="Corpodetexto2"/>
        <w:spacing w:after="0" w:line="240" w:lineRule="auto"/>
        <w:ind w:left="709"/>
        <w:jc w:val="center"/>
        <w:rPr>
          <w:rFonts w:ascii="Arial Nova" w:hAnsi="Arial Nova" w:cs="Times New Roman"/>
        </w:rPr>
      </w:pPr>
    </w:p>
    <w:p w14:paraId="55C94BB6" w14:textId="0B845A07" w:rsidR="00D41D56" w:rsidRDefault="00D41D56" w:rsidP="00304FDE">
      <w:pPr>
        <w:pStyle w:val="Corpodetexto2"/>
        <w:spacing w:after="0" w:line="240" w:lineRule="auto"/>
        <w:ind w:left="709"/>
        <w:jc w:val="center"/>
        <w:rPr>
          <w:rFonts w:ascii="Arial Nova" w:hAnsi="Arial Nova" w:cs="Times New Roman"/>
        </w:rPr>
      </w:pPr>
    </w:p>
    <w:p w14:paraId="6F7E6727" w14:textId="5F482E3D" w:rsidR="008408C6" w:rsidRDefault="008408C6" w:rsidP="00304FDE">
      <w:pPr>
        <w:pStyle w:val="Corpodetexto2"/>
        <w:spacing w:after="0" w:line="240" w:lineRule="auto"/>
        <w:ind w:left="709"/>
        <w:jc w:val="center"/>
        <w:rPr>
          <w:rFonts w:ascii="Arial Nova" w:hAnsi="Arial Nova" w:cs="Times New Roman"/>
        </w:rPr>
      </w:pPr>
    </w:p>
    <w:p w14:paraId="6F22C9BA" w14:textId="77777777" w:rsidR="008408C6" w:rsidRDefault="008408C6" w:rsidP="00304FDE">
      <w:pPr>
        <w:pStyle w:val="Corpodetexto2"/>
        <w:spacing w:after="0" w:line="240" w:lineRule="auto"/>
        <w:ind w:left="709"/>
        <w:jc w:val="center"/>
        <w:rPr>
          <w:rFonts w:ascii="Arial Nova" w:hAnsi="Arial Nova" w:cs="Times New Roman"/>
        </w:rPr>
      </w:pPr>
    </w:p>
    <w:p w14:paraId="7EA764B6" w14:textId="16648ABD" w:rsidR="00D41D56" w:rsidRPr="008408C6" w:rsidRDefault="00D41D56" w:rsidP="00304FDE">
      <w:pPr>
        <w:pStyle w:val="Corpodetexto2"/>
        <w:spacing w:after="0" w:line="240" w:lineRule="auto"/>
        <w:ind w:left="709"/>
        <w:jc w:val="center"/>
        <w:rPr>
          <w:rFonts w:ascii="Arial Nova" w:hAnsi="Arial Nova" w:cs="Times New Roman"/>
        </w:rPr>
      </w:pPr>
      <w:r w:rsidRPr="008408C6">
        <w:rPr>
          <w:rFonts w:ascii="Arial Nova" w:hAnsi="Arial Nova" w:cs="Times New Roman"/>
        </w:rPr>
        <w:t>_______________________________</w:t>
      </w:r>
    </w:p>
    <w:p w14:paraId="6EBBD52A" w14:textId="18F2FA8D" w:rsidR="008408C6" w:rsidRPr="008408C6" w:rsidRDefault="008408C6" w:rsidP="00304FDE">
      <w:pPr>
        <w:pStyle w:val="Corpodetexto2"/>
        <w:spacing w:after="0" w:line="240" w:lineRule="auto"/>
        <w:ind w:left="709"/>
        <w:jc w:val="center"/>
        <w:rPr>
          <w:rFonts w:ascii="Arial Nova" w:hAnsi="Arial Nova" w:cs="Times New Roman"/>
          <w:b/>
        </w:rPr>
      </w:pPr>
      <w:r w:rsidRPr="008408C6">
        <w:rPr>
          <w:rFonts w:ascii="Arial Nova" w:hAnsi="Arial Nova" w:cs="Times New Roman"/>
          <w:b/>
        </w:rPr>
        <w:t>Claudinei Xavier</w:t>
      </w:r>
    </w:p>
    <w:p w14:paraId="3C82BB74" w14:textId="13872AC5" w:rsidR="008408C6" w:rsidRDefault="008408C6" w:rsidP="00304FDE">
      <w:pPr>
        <w:pStyle w:val="Corpodetexto2"/>
        <w:spacing w:after="0" w:line="240" w:lineRule="auto"/>
        <w:ind w:left="709"/>
        <w:jc w:val="center"/>
        <w:rPr>
          <w:rFonts w:ascii="Arial Nova" w:hAnsi="Arial Nova" w:cs="Times New Roman"/>
        </w:rPr>
      </w:pPr>
      <w:r>
        <w:rPr>
          <w:rFonts w:ascii="Arial Nova" w:hAnsi="Arial Nova" w:cs="Times New Roman"/>
        </w:rPr>
        <w:t>Representante da Secretaria Municipal</w:t>
      </w:r>
    </w:p>
    <w:p w14:paraId="43809677" w14:textId="7097F61C" w:rsidR="008408C6" w:rsidRDefault="008408C6" w:rsidP="00304FDE">
      <w:pPr>
        <w:pStyle w:val="Corpodetexto2"/>
        <w:spacing w:after="0" w:line="240" w:lineRule="auto"/>
        <w:ind w:left="709"/>
        <w:jc w:val="center"/>
        <w:rPr>
          <w:rFonts w:ascii="Arial Nova" w:hAnsi="Arial Nova" w:cs="Times New Roman"/>
        </w:rPr>
      </w:pPr>
      <w:r>
        <w:rPr>
          <w:rFonts w:ascii="Arial Nova" w:hAnsi="Arial Nova" w:cs="Times New Roman"/>
        </w:rPr>
        <w:t>De Obras e Urbanismo</w:t>
      </w:r>
    </w:p>
    <w:p w14:paraId="2C99710B" w14:textId="77777777" w:rsidR="00D2034D" w:rsidRDefault="00D2034D" w:rsidP="00304FDE">
      <w:pPr>
        <w:pStyle w:val="Corpodetexto2"/>
        <w:spacing w:after="0" w:line="240" w:lineRule="auto"/>
        <w:ind w:left="709"/>
        <w:jc w:val="center"/>
        <w:rPr>
          <w:rFonts w:ascii="Arial Nova" w:hAnsi="Arial Nova" w:cs="Times New Roman"/>
        </w:rPr>
      </w:pPr>
    </w:p>
    <w:p w14:paraId="30715397" w14:textId="77777777" w:rsidR="00D2034D" w:rsidRDefault="00D2034D" w:rsidP="00304FDE">
      <w:pPr>
        <w:pStyle w:val="Corpodetexto2"/>
        <w:spacing w:after="0" w:line="240" w:lineRule="auto"/>
        <w:ind w:left="709"/>
        <w:jc w:val="both"/>
        <w:rPr>
          <w:rFonts w:ascii="Arial Nova" w:hAnsi="Arial Nova" w:cs="Times New Roman"/>
        </w:rPr>
      </w:pPr>
    </w:p>
    <w:p w14:paraId="59F24C26" w14:textId="77777777" w:rsidR="00D2034D" w:rsidRDefault="00D2034D" w:rsidP="00304FDE">
      <w:pPr>
        <w:pStyle w:val="Corpodetexto2"/>
        <w:spacing w:after="0" w:line="240" w:lineRule="auto"/>
        <w:ind w:left="709"/>
        <w:jc w:val="both"/>
        <w:rPr>
          <w:rFonts w:ascii="Arial Nova" w:hAnsi="Arial Nova" w:cs="Times New Roman"/>
        </w:rPr>
      </w:pPr>
    </w:p>
    <w:p w14:paraId="74515F8A" w14:textId="77777777" w:rsidR="00CE0834" w:rsidRDefault="00CE0834" w:rsidP="00304FDE">
      <w:pPr>
        <w:pStyle w:val="Corpodetexto2"/>
        <w:spacing w:after="0" w:line="240" w:lineRule="auto"/>
        <w:ind w:left="709"/>
        <w:jc w:val="both"/>
        <w:rPr>
          <w:rFonts w:ascii="Arial Nova" w:hAnsi="Arial Nova" w:cs="Times New Roman"/>
        </w:rPr>
      </w:pPr>
    </w:p>
    <w:p w14:paraId="136FF1BB" w14:textId="77777777" w:rsidR="00F555D2" w:rsidRDefault="00F555D2" w:rsidP="00304FDE">
      <w:pPr>
        <w:pStyle w:val="Corpodetexto2"/>
        <w:spacing w:after="0" w:line="240" w:lineRule="auto"/>
        <w:ind w:left="709"/>
        <w:jc w:val="both"/>
        <w:rPr>
          <w:rFonts w:ascii="Arial Nova" w:hAnsi="Arial Nova" w:cs="Times New Roman"/>
        </w:rPr>
      </w:pPr>
    </w:p>
    <w:p w14:paraId="3CE1084A" w14:textId="77777777" w:rsidR="00F555D2" w:rsidRDefault="00F555D2" w:rsidP="00304FDE">
      <w:pPr>
        <w:pStyle w:val="Corpodetexto2"/>
        <w:spacing w:after="0" w:line="240" w:lineRule="auto"/>
        <w:ind w:left="709"/>
        <w:jc w:val="both"/>
        <w:rPr>
          <w:rFonts w:ascii="Arial Nova" w:hAnsi="Arial Nova" w:cs="Times New Roman"/>
        </w:rPr>
      </w:pPr>
    </w:p>
    <w:p w14:paraId="3D086F3C" w14:textId="77777777" w:rsidR="00CE0834" w:rsidRDefault="00CE0834" w:rsidP="00304FDE">
      <w:pPr>
        <w:pStyle w:val="Corpodetexto2"/>
        <w:spacing w:after="0" w:line="240" w:lineRule="auto"/>
        <w:ind w:left="709"/>
        <w:jc w:val="both"/>
        <w:rPr>
          <w:rFonts w:ascii="Arial Nova" w:hAnsi="Arial Nova" w:cs="Times New Roman"/>
        </w:rPr>
      </w:pPr>
    </w:p>
    <w:p w14:paraId="26E0FD44" w14:textId="2198C71D" w:rsidR="00CE0834" w:rsidRDefault="00CE0834" w:rsidP="00304FDE">
      <w:pPr>
        <w:pStyle w:val="Corpodetexto2"/>
        <w:spacing w:after="0" w:line="240" w:lineRule="auto"/>
        <w:ind w:left="709"/>
        <w:jc w:val="both"/>
        <w:rPr>
          <w:rFonts w:ascii="Arial Nova" w:hAnsi="Arial Nova" w:cs="Times New Roman"/>
        </w:rPr>
      </w:pPr>
    </w:p>
    <w:p w14:paraId="7D1B5B04" w14:textId="1D7FA8D8" w:rsidR="003950AA" w:rsidRDefault="003950AA" w:rsidP="00304FDE">
      <w:pPr>
        <w:pStyle w:val="Corpodetexto2"/>
        <w:spacing w:after="0" w:line="240" w:lineRule="auto"/>
        <w:ind w:left="709"/>
        <w:jc w:val="both"/>
        <w:rPr>
          <w:rFonts w:ascii="Arial Nova" w:hAnsi="Arial Nova" w:cs="Times New Roman"/>
        </w:rPr>
      </w:pPr>
    </w:p>
    <w:p w14:paraId="457D366B" w14:textId="6F9D7971" w:rsidR="003950AA" w:rsidRDefault="003950AA" w:rsidP="00304FDE">
      <w:pPr>
        <w:pStyle w:val="Corpodetexto2"/>
        <w:spacing w:after="0" w:line="240" w:lineRule="auto"/>
        <w:ind w:left="709"/>
        <w:jc w:val="both"/>
        <w:rPr>
          <w:rFonts w:ascii="Arial Nova" w:hAnsi="Arial Nova" w:cs="Times New Roman"/>
        </w:rPr>
      </w:pPr>
    </w:p>
    <w:p w14:paraId="0748C456" w14:textId="0DA0DA75" w:rsidR="003950AA" w:rsidRDefault="003950AA" w:rsidP="00304FDE">
      <w:pPr>
        <w:pStyle w:val="Corpodetexto2"/>
        <w:spacing w:after="0" w:line="240" w:lineRule="auto"/>
        <w:ind w:left="709"/>
        <w:jc w:val="both"/>
        <w:rPr>
          <w:rFonts w:ascii="Arial Nova" w:hAnsi="Arial Nova" w:cs="Times New Roman"/>
        </w:rPr>
      </w:pPr>
    </w:p>
    <w:p w14:paraId="6EE96B5B" w14:textId="0BC86C63" w:rsidR="003950AA" w:rsidRDefault="003950AA" w:rsidP="00304FDE">
      <w:pPr>
        <w:pStyle w:val="Corpodetexto2"/>
        <w:spacing w:after="0" w:line="240" w:lineRule="auto"/>
        <w:ind w:left="709"/>
        <w:jc w:val="both"/>
        <w:rPr>
          <w:rFonts w:ascii="Arial Nova" w:hAnsi="Arial Nova" w:cs="Times New Roman"/>
        </w:rPr>
      </w:pPr>
    </w:p>
    <w:p w14:paraId="22F2BBDA" w14:textId="551D6246" w:rsidR="003950AA" w:rsidRDefault="003950AA" w:rsidP="00304FDE">
      <w:pPr>
        <w:pStyle w:val="Corpodetexto2"/>
        <w:spacing w:after="0" w:line="240" w:lineRule="auto"/>
        <w:ind w:left="709"/>
        <w:jc w:val="both"/>
        <w:rPr>
          <w:rFonts w:ascii="Arial Nova" w:hAnsi="Arial Nova" w:cs="Times New Roman"/>
        </w:rPr>
      </w:pPr>
    </w:p>
    <w:p w14:paraId="63500D97" w14:textId="112644DB" w:rsidR="003950AA" w:rsidRDefault="003950AA" w:rsidP="00304FDE">
      <w:pPr>
        <w:pStyle w:val="Corpodetexto2"/>
        <w:spacing w:after="0" w:line="240" w:lineRule="auto"/>
        <w:ind w:left="709"/>
        <w:jc w:val="both"/>
        <w:rPr>
          <w:rFonts w:ascii="Arial Nova" w:hAnsi="Arial Nova" w:cs="Times New Roman"/>
        </w:rPr>
      </w:pPr>
    </w:p>
    <w:p w14:paraId="042C47B9" w14:textId="31C84698" w:rsidR="003950AA" w:rsidRDefault="003950AA" w:rsidP="00304FDE">
      <w:pPr>
        <w:pStyle w:val="Corpodetexto2"/>
        <w:spacing w:after="0" w:line="240" w:lineRule="auto"/>
        <w:ind w:left="709"/>
        <w:jc w:val="both"/>
        <w:rPr>
          <w:rFonts w:ascii="Arial Nova" w:hAnsi="Arial Nova" w:cs="Times New Roman"/>
        </w:rPr>
      </w:pPr>
    </w:p>
    <w:p w14:paraId="6B490C82" w14:textId="6C71C884" w:rsidR="003950AA" w:rsidRDefault="003950AA" w:rsidP="00304FDE">
      <w:pPr>
        <w:pStyle w:val="Corpodetexto2"/>
        <w:spacing w:after="0" w:line="240" w:lineRule="auto"/>
        <w:ind w:left="709"/>
        <w:jc w:val="both"/>
        <w:rPr>
          <w:rFonts w:ascii="Arial Nova" w:hAnsi="Arial Nova" w:cs="Times New Roman"/>
        </w:rPr>
      </w:pPr>
    </w:p>
    <w:p w14:paraId="6426625E" w14:textId="2F989813" w:rsidR="003950AA" w:rsidRDefault="003950AA" w:rsidP="00304FDE">
      <w:pPr>
        <w:pStyle w:val="Corpodetexto2"/>
        <w:spacing w:after="0" w:line="240" w:lineRule="auto"/>
        <w:ind w:left="709"/>
        <w:jc w:val="both"/>
        <w:rPr>
          <w:rFonts w:ascii="Arial Nova" w:hAnsi="Arial Nova" w:cs="Times New Roman"/>
        </w:rPr>
      </w:pPr>
    </w:p>
    <w:p w14:paraId="0C0EE846" w14:textId="32F170F7" w:rsidR="003950AA" w:rsidRDefault="003950AA" w:rsidP="00304FDE">
      <w:pPr>
        <w:pStyle w:val="Corpodetexto2"/>
        <w:spacing w:after="0" w:line="240" w:lineRule="auto"/>
        <w:ind w:left="709"/>
        <w:jc w:val="both"/>
        <w:rPr>
          <w:rFonts w:ascii="Arial Nova" w:hAnsi="Arial Nova" w:cs="Times New Roman"/>
        </w:rPr>
      </w:pPr>
    </w:p>
    <w:p w14:paraId="73877BA9" w14:textId="2F9FEA9F" w:rsidR="003950AA" w:rsidRDefault="003950AA" w:rsidP="00304FDE">
      <w:pPr>
        <w:pStyle w:val="Corpodetexto2"/>
        <w:spacing w:after="0" w:line="240" w:lineRule="auto"/>
        <w:ind w:left="709"/>
        <w:jc w:val="both"/>
        <w:rPr>
          <w:rFonts w:ascii="Arial Nova" w:hAnsi="Arial Nova" w:cs="Times New Roman"/>
        </w:rPr>
      </w:pPr>
    </w:p>
    <w:p w14:paraId="24F8A2B7" w14:textId="71870EDC" w:rsidR="003950AA" w:rsidRDefault="003950AA" w:rsidP="00304FDE">
      <w:pPr>
        <w:pStyle w:val="Corpodetexto2"/>
        <w:spacing w:after="0" w:line="240" w:lineRule="auto"/>
        <w:ind w:left="709"/>
        <w:jc w:val="both"/>
        <w:rPr>
          <w:rFonts w:ascii="Arial Nova" w:hAnsi="Arial Nova" w:cs="Times New Roman"/>
        </w:rPr>
      </w:pPr>
    </w:p>
    <w:p w14:paraId="6551F998" w14:textId="14E116CF" w:rsidR="003950AA" w:rsidRDefault="003950AA" w:rsidP="00304FDE">
      <w:pPr>
        <w:pStyle w:val="Corpodetexto2"/>
        <w:spacing w:after="0" w:line="240" w:lineRule="auto"/>
        <w:ind w:left="709"/>
        <w:jc w:val="both"/>
        <w:rPr>
          <w:rFonts w:ascii="Arial Nova" w:hAnsi="Arial Nova" w:cs="Times New Roman"/>
        </w:rPr>
      </w:pPr>
    </w:p>
    <w:p w14:paraId="1A34CDD5" w14:textId="76C9148E" w:rsidR="003950AA" w:rsidRDefault="003950AA" w:rsidP="00304FDE">
      <w:pPr>
        <w:pStyle w:val="Corpodetexto2"/>
        <w:spacing w:after="0" w:line="240" w:lineRule="auto"/>
        <w:ind w:left="709"/>
        <w:jc w:val="both"/>
        <w:rPr>
          <w:rFonts w:ascii="Arial Nova" w:hAnsi="Arial Nova" w:cs="Times New Roman"/>
        </w:rPr>
      </w:pPr>
    </w:p>
    <w:p w14:paraId="1B2683EC" w14:textId="2F9FC3C9" w:rsidR="003950AA" w:rsidRDefault="003950AA" w:rsidP="00304FDE">
      <w:pPr>
        <w:pStyle w:val="Corpodetexto2"/>
        <w:spacing w:after="0" w:line="240" w:lineRule="auto"/>
        <w:ind w:left="709"/>
        <w:jc w:val="both"/>
        <w:rPr>
          <w:rFonts w:ascii="Arial Nova" w:hAnsi="Arial Nova" w:cs="Times New Roman"/>
        </w:rPr>
      </w:pPr>
    </w:p>
    <w:p w14:paraId="1F26C1B3" w14:textId="2CE1B50A" w:rsidR="003950AA" w:rsidRDefault="003950AA" w:rsidP="00304FDE">
      <w:pPr>
        <w:pStyle w:val="Corpodetexto2"/>
        <w:spacing w:after="0" w:line="240" w:lineRule="auto"/>
        <w:ind w:left="709"/>
        <w:jc w:val="both"/>
        <w:rPr>
          <w:rFonts w:ascii="Arial Nova" w:hAnsi="Arial Nova" w:cs="Times New Roman"/>
        </w:rPr>
      </w:pPr>
    </w:p>
    <w:p w14:paraId="69EAFF45" w14:textId="774FF492" w:rsidR="003950AA" w:rsidRDefault="003950AA" w:rsidP="00304FDE">
      <w:pPr>
        <w:pStyle w:val="Corpodetexto2"/>
        <w:spacing w:after="0" w:line="240" w:lineRule="auto"/>
        <w:ind w:left="709"/>
        <w:jc w:val="both"/>
        <w:rPr>
          <w:rFonts w:ascii="Arial Nova" w:hAnsi="Arial Nova" w:cs="Times New Roman"/>
        </w:rPr>
      </w:pPr>
    </w:p>
    <w:p w14:paraId="51668491" w14:textId="64F88E82" w:rsidR="003950AA" w:rsidRDefault="003950AA" w:rsidP="00304FDE">
      <w:pPr>
        <w:pStyle w:val="Corpodetexto2"/>
        <w:spacing w:after="0" w:line="240" w:lineRule="auto"/>
        <w:ind w:left="709"/>
        <w:jc w:val="both"/>
        <w:rPr>
          <w:rFonts w:ascii="Arial Nova" w:hAnsi="Arial Nova" w:cs="Times New Roman"/>
        </w:rPr>
      </w:pPr>
    </w:p>
    <w:p w14:paraId="2E7FF748" w14:textId="7E3E47C4" w:rsidR="003950AA" w:rsidRDefault="003950AA" w:rsidP="00304FDE">
      <w:pPr>
        <w:pStyle w:val="Corpodetexto2"/>
        <w:spacing w:after="0" w:line="240" w:lineRule="auto"/>
        <w:ind w:left="709"/>
        <w:jc w:val="both"/>
        <w:rPr>
          <w:rFonts w:ascii="Arial Nova" w:hAnsi="Arial Nova" w:cs="Times New Roman"/>
        </w:rPr>
      </w:pPr>
    </w:p>
    <w:p w14:paraId="36541667" w14:textId="52EC2BFB" w:rsidR="003950AA" w:rsidRDefault="003950AA" w:rsidP="00304FDE">
      <w:pPr>
        <w:pStyle w:val="Corpodetexto2"/>
        <w:spacing w:after="0" w:line="240" w:lineRule="auto"/>
        <w:ind w:left="709"/>
        <w:jc w:val="both"/>
        <w:rPr>
          <w:rFonts w:ascii="Arial Nova" w:hAnsi="Arial Nova" w:cs="Times New Roman"/>
        </w:rPr>
      </w:pPr>
    </w:p>
    <w:p w14:paraId="49602FB9" w14:textId="0A13A97F" w:rsidR="003950AA" w:rsidRDefault="003950AA" w:rsidP="00304FDE">
      <w:pPr>
        <w:pStyle w:val="Corpodetexto2"/>
        <w:spacing w:after="0" w:line="240" w:lineRule="auto"/>
        <w:ind w:left="709"/>
        <w:jc w:val="both"/>
        <w:rPr>
          <w:rFonts w:ascii="Arial Nova" w:hAnsi="Arial Nova" w:cs="Times New Roman"/>
        </w:rPr>
      </w:pPr>
    </w:p>
    <w:p w14:paraId="2F5A2615" w14:textId="3073CF44" w:rsidR="003950AA" w:rsidRDefault="003950AA" w:rsidP="00304FDE">
      <w:pPr>
        <w:pStyle w:val="Corpodetexto2"/>
        <w:spacing w:after="0" w:line="240" w:lineRule="auto"/>
        <w:ind w:left="709"/>
        <w:jc w:val="both"/>
        <w:rPr>
          <w:rFonts w:ascii="Arial Nova" w:hAnsi="Arial Nova" w:cs="Times New Roman"/>
        </w:rPr>
      </w:pPr>
    </w:p>
    <w:p w14:paraId="65E34329" w14:textId="5A946578" w:rsidR="003950AA" w:rsidRDefault="003950AA" w:rsidP="00304FDE">
      <w:pPr>
        <w:pStyle w:val="Corpodetexto2"/>
        <w:spacing w:after="0" w:line="240" w:lineRule="auto"/>
        <w:ind w:left="709"/>
        <w:jc w:val="both"/>
        <w:rPr>
          <w:rFonts w:ascii="Arial Nova" w:hAnsi="Arial Nova" w:cs="Times New Roman"/>
        </w:rPr>
      </w:pPr>
    </w:p>
    <w:p w14:paraId="0A0583D0" w14:textId="77777777" w:rsidR="003950AA" w:rsidRDefault="003950AA" w:rsidP="00304FDE">
      <w:pPr>
        <w:pStyle w:val="Corpodetexto2"/>
        <w:spacing w:after="0" w:line="240" w:lineRule="auto"/>
        <w:ind w:left="709"/>
        <w:jc w:val="both"/>
        <w:rPr>
          <w:rFonts w:ascii="Arial Nova" w:hAnsi="Arial Nova" w:cs="Times New Roman"/>
        </w:rPr>
      </w:pPr>
    </w:p>
    <w:p w14:paraId="424F2E76" w14:textId="77777777" w:rsidR="00CE0834" w:rsidRDefault="00CE0834" w:rsidP="00304FDE">
      <w:pPr>
        <w:pStyle w:val="Corpodetexto2"/>
        <w:spacing w:after="0" w:line="240" w:lineRule="auto"/>
        <w:ind w:left="709"/>
        <w:jc w:val="both"/>
        <w:rPr>
          <w:rFonts w:ascii="Arial Nova" w:hAnsi="Arial Nova" w:cs="Times New Roman"/>
        </w:rPr>
      </w:pPr>
    </w:p>
    <w:p w14:paraId="6B2A7A75" w14:textId="77777777" w:rsidR="00D41D56" w:rsidRPr="004049B0" w:rsidRDefault="00D41D56" w:rsidP="00304FDE">
      <w:pPr>
        <w:jc w:val="center"/>
        <w:rPr>
          <w:rFonts w:ascii="Arial Nova" w:hAnsi="Arial Nova"/>
          <w:b/>
          <w:bCs/>
        </w:rPr>
      </w:pPr>
    </w:p>
    <w:sectPr w:rsidR="00D41D56" w:rsidRPr="004049B0" w:rsidSect="00405DC6">
      <w:headerReference w:type="default" r:id="rId8"/>
      <w:pgSz w:w="11906" w:h="16838"/>
      <w:pgMar w:top="1417" w:right="1701" w:bottom="1135"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9B1CC2" w14:textId="77777777" w:rsidR="00E13604" w:rsidRDefault="00E13604" w:rsidP="006325B3">
      <w:r>
        <w:separator/>
      </w:r>
    </w:p>
  </w:endnote>
  <w:endnote w:type="continuationSeparator" w:id="0">
    <w:p w14:paraId="4691F279" w14:textId="77777777" w:rsidR="00E13604" w:rsidRDefault="00E13604" w:rsidP="00632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ova">
    <w:altName w:val="Arial"/>
    <w:charset w:val="00"/>
    <w:family w:val="swiss"/>
    <w:pitch w:val="variable"/>
    <w:sig w:usb0="00000001" w:usb1="00000002"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Ecofont_Spranq_eco_Sans">
    <w:altName w:val="Calibri"/>
    <w:charset w:val="00"/>
    <w:family w:val="swiss"/>
    <w:pitch w:val="variable"/>
    <w:sig w:usb0="00000003" w:usb1="1000204A"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MT">
    <w:altName w:val="Klee One"/>
    <w:panose1 w:val="00000000000000000000"/>
    <w:charset w:val="00"/>
    <w:family w:val="roman"/>
    <w:notTrueType/>
    <w:pitch w:val="default"/>
  </w:font>
  <w:font w:name="Gadugi">
    <w:panose1 w:val="020B0502040204020203"/>
    <w:charset w:val="00"/>
    <w:family w:val="swiss"/>
    <w:pitch w:val="variable"/>
    <w:sig w:usb0="80000003" w:usb1="02000000" w:usb2="00003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CA627E" w14:textId="77777777" w:rsidR="00E13604" w:rsidRDefault="00E13604" w:rsidP="006325B3">
      <w:r>
        <w:separator/>
      </w:r>
    </w:p>
  </w:footnote>
  <w:footnote w:type="continuationSeparator" w:id="0">
    <w:p w14:paraId="7E2C5CFE" w14:textId="77777777" w:rsidR="00E13604" w:rsidRDefault="00E13604" w:rsidP="00632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D391A" w14:textId="0CDFCAF2" w:rsidR="00E13604" w:rsidRDefault="00E13604" w:rsidP="00A1287F">
    <w:pPr>
      <w:tabs>
        <w:tab w:val="center" w:pos="4252"/>
        <w:tab w:val="right" w:pos="8504"/>
      </w:tabs>
      <w:ind w:left="2694" w:right="-109"/>
      <w:rPr>
        <w:rFonts w:ascii="Gadugi" w:eastAsia="Calibri" w:hAnsi="Gadugi"/>
        <w:b/>
        <w:bCs/>
        <w:noProof/>
        <w:color w:val="000000"/>
        <w:sz w:val="22"/>
        <w:szCs w:val="22"/>
        <w:lang w:eastAsia="en-US"/>
      </w:rPr>
    </w:pPr>
    <w:r>
      <w:rPr>
        <w:rFonts w:ascii="Gadugi" w:eastAsia="Calibri" w:hAnsi="Gadugi"/>
        <w:b/>
        <w:bCs/>
        <w:noProof/>
        <w:color w:val="000000"/>
        <w:sz w:val="22"/>
        <w:szCs w:val="22"/>
      </w:rPr>
      <mc:AlternateContent>
        <mc:Choice Requires="wps">
          <w:drawing>
            <wp:anchor distT="0" distB="0" distL="114300" distR="114300" simplePos="0" relativeHeight="251660288" behindDoc="0" locked="0" layoutInCell="1" allowOverlap="1" wp14:anchorId="5D7B3B62" wp14:editId="27B95ADE">
              <wp:simplePos x="0" y="0"/>
              <wp:positionH relativeFrom="column">
                <wp:posOffset>4730750</wp:posOffset>
              </wp:positionH>
              <wp:positionV relativeFrom="paragraph">
                <wp:posOffset>-5387340</wp:posOffset>
              </wp:positionV>
              <wp:extent cx="1318260" cy="9836785"/>
              <wp:effectExtent l="4445" t="5715" r="7620" b="9525"/>
              <wp:wrapNone/>
              <wp:docPr id="2" name="Fluxograma: Conector fora de Página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8260" cy="9836785"/>
                      </a:xfrm>
                      <a:prstGeom prst="flowChartOffpageConnector">
                        <a:avLst/>
                      </a:prstGeom>
                      <a:solidFill>
                        <a:srgbClr val="294973"/>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11985E6" id="_x0000_t177" coordsize="21600,21600" o:spt="177" path="m,l21600,r,17255l10800,21600,,17255xe">
              <v:stroke joinstyle="miter"/>
              <v:path gradientshapeok="t" o:connecttype="rect" textboxrect="0,0,21600,17255"/>
            </v:shapetype>
            <v:shape id="Fluxograma: Conector fora de Página 2" o:spid="_x0000_s1026" type="#_x0000_t177" style="position:absolute;margin-left:372.5pt;margin-top:-424.2pt;width:103.8pt;height:774.55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" fillcolor="#294973" stroked="f" strokeweight="1pt"/>
          </w:pict>
        </mc:Fallback>
      </mc:AlternateContent>
    </w:r>
    <w:r>
      <w:rPr>
        <w:rFonts w:ascii="Gadugi" w:eastAsia="Calibri" w:hAnsi="Gadugi"/>
        <w:b/>
        <w:bCs/>
        <w:noProof/>
        <w:color w:val="000000"/>
        <w:sz w:val="22"/>
        <w:szCs w:val="22"/>
      </w:rPr>
      <mc:AlternateContent>
        <mc:Choice Requires="wps">
          <w:drawing>
            <wp:anchor distT="0" distB="0" distL="114300" distR="114300" simplePos="0" relativeHeight="251659264" behindDoc="0" locked="0" layoutInCell="1" allowOverlap="1" wp14:anchorId="5BA2046E" wp14:editId="2CDE5913">
              <wp:simplePos x="0" y="0"/>
              <wp:positionH relativeFrom="column">
                <wp:posOffset>1946275</wp:posOffset>
              </wp:positionH>
              <wp:positionV relativeFrom="paragraph">
                <wp:posOffset>-4467860</wp:posOffset>
              </wp:positionV>
              <wp:extent cx="564515" cy="8296275"/>
              <wp:effectExtent l="13970" t="7620" r="14605" b="27940"/>
              <wp:wrapNone/>
              <wp:docPr id="1" name="Retângulo Arredondad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64515" cy="8296275"/>
                      </a:xfrm>
                      <a:prstGeom prst="roundRect">
                        <a:avLst>
                          <a:gd name="adj" fmla="val 16667"/>
                        </a:avLst>
                      </a:prstGeom>
                      <a:gradFill rotWithShape="0">
                        <a:gsLst>
                          <a:gs pos="0">
                            <a:srgbClr val="FFFFFF"/>
                          </a:gs>
                          <a:gs pos="100000">
                            <a:srgbClr val="999999"/>
                          </a:gs>
                        </a:gsLst>
                        <a:lin ang="5400000" scaled="1"/>
                      </a:gradFill>
                      <a:ln w="12700" algn="ctr">
                        <a:solidFill>
                          <a:srgbClr val="666666"/>
                        </a:solidFill>
                        <a:miter lim="800000"/>
                        <a:headEnd/>
                        <a:tailEnd/>
                      </a:ln>
                      <a:effectLst>
                        <a:outerShdw dist="28398" dir="3806097" algn="ctr" rotWithShape="0">
                          <a:srgbClr val="7F7F7F">
                            <a:alpha val="50000"/>
                          </a:srgbClr>
                        </a:outerShdw>
                      </a:effec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286D6B0" id="Retângulo Arredondado 1" o:spid="_x0000_s1026" style="position:absolute;margin-left:153.25pt;margin-top:-351.8pt;width:44.45pt;height:653.2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" strokecolor="#666" strokeweight="1pt">
              <v:fill color2="#999" focus="100%" type="gradient"/>
              <v:stroke joinstyle="miter"/>
              <v:shadow on="t" color="#7f7f7f" opacity=".5" offset="1pt"/>
            </v:roundrect>
          </w:pict>
        </mc:Fallback>
      </mc:AlternateContent>
    </w:r>
    <w:r>
      <w:rPr>
        <w:rFonts w:ascii="Gadugi" w:eastAsia="Calibri" w:hAnsi="Gadugi"/>
        <w:b/>
        <w:bCs/>
        <w:noProof/>
        <w:color w:val="000000"/>
        <w:sz w:val="22"/>
        <w:szCs w:val="22"/>
      </w:rPr>
      <w:drawing>
        <wp:anchor distT="20738" distB="15409" distL="128129" distR="133027" simplePos="0" relativeHeight="251661312" behindDoc="0" locked="0" layoutInCell="1" allowOverlap="1" wp14:anchorId="7190C407" wp14:editId="4F867C06">
          <wp:simplePos x="0" y="0"/>
          <wp:positionH relativeFrom="page">
            <wp:posOffset>267194</wp:posOffset>
          </wp:positionH>
          <wp:positionV relativeFrom="paragraph">
            <wp:posOffset>-83402</wp:posOffset>
          </wp:positionV>
          <wp:extent cx="1571454" cy="1221788"/>
          <wp:effectExtent l="57150" t="57150" r="48260" b="54610"/>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pic:cNvPicPr>
                    <a:picLocks noChangeAspect="1" noChangeArrowheads="1"/>
                  </pic:cNvPicPr>
                </pic:nvPicPr>
                <pic:blipFill>
                  <a:blip r:embed="rId1">
                    <a:alphaModFix/>
                    <a:extLst>
                      <a:ext uri="{28A0092B-C50C-407E-A947-70E740481C1C}">
                        <a14:useLocalDpi xmlns:a14="http://schemas.microsoft.com/office/drawing/2010/main" val="0"/>
                      </a:ext>
                    </a:extLst>
                  </a:blip>
                  <a:srcRect/>
                  <a:stretch>
                    <a:fillRect/>
                  </a:stretch>
                </pic:blipFill>
                <pic:spPr bwMode="auto">
                  <a:xfrm>
                    <a:off x="0" y="0"/>
                    <a:ext cx="1570990" cy="1221740"/>
                  </a:xfrm>
                  <a:prstGeom prst="rect">
                    <a:avLst/>
                  </a:prstGeom>
                  <a:noFill/>
                  <a:ln>
                    <a:noFill/>
                  </a:ln>
                  <a:effectLst/>
                  <a:scene3d>
                    <a:camera prst="orthographicFront"/>
                    <a:lightRig rig="threePt" dir="t"/>
                  </a:scene3d>
                  <a:sp3d prstMaterial="matte"/>
                </pic:spPr>
              </pic:pic>
            </a:graphicData>
          </a:graphic>
          <wp14:sizeRelH relativeFrom="margin">
            <wp14:pctWidth>0</wp14:pctWidth>
          </wp14:sizeRelH>
          <wp14:sizeRelV relativeFrom="margin">
            <wp14:pctHeight>0</wp14:pctHeight>
          </wp14:sizeRelV>
        </wp:anchor>
      </w:drawing>
    </w:r>
  </w:p>
  <w:p w14:paraId="4B447E53" w14:textId="77777777" w:rsidR="00E13604" w:rsidRPr="00244471" w:rsidRDefault="00E13604" w:rsidP="00A1287F">
    <w:pPr>
      <w:tabs>
        <w:tab w:val="center" w:pos="4252"/>
        <w:tab w:val="right" w:pos="8504"/>
      </w:tabs>
      <w:ind w:left="2694" w:right="-426"/>
      <w:jc w:val="right"/>
      <w:rPr>
        <w:rFonts w:ascii="Gadugi" w:eastAsia="Calibri" w:hAnsi="Gadugi"/>
        <w:noProof/>
        <w:color w:val="000000"/>
        <w:sz w:val="20"/>
        <w:szCs w:val="20"/>
        <w:lang w:eastAsia="en-US"/>
      </w:rPr>
    </w:pPr>
    <w:r w:rsidRPr="00244471">
      <w:rPr>
        <w:rFonts w:ascii="Gadugi" w:eastAsia="Calibri" w:hAnsi="Gadugi"/>
        <w:noProof/>
        <w:color w:val="000000"/>
        <w:sz w:val="20"/>
        <w:szCs w:val="20"/>
        <w:lang w:eastAsia="en-US"/>
      </w:rPr>
      <w:t>PREFEITURA MUNICIPAL DE RIO BONITO DO IGUAÇU</w:t>
    </w:r>
  </w:p>
  <w:p w14:paraId="1DAF14DD" w14:textId="77777777" w:rsidR="00E13604" w:rsidRPr="00BB62E6" w:rsidRDefault="00E13604" w:rsidP="00A1287F">
    <w:pPr>
      <w:tabs>
        <w:tab w:val="center" w:pos="4252"/>
        <w:tab w:val="right" w:pos="8504"/>
      </w:tabs>
      <w:ind w:left="2694" w:right="-426"/>
      <w:jc w:val="right"/>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Rua Sete de Setembro, 720 – Centro</w:t>
    </w:r>
  </w:p>
  <w:p w14:paraId="60C02C8A" w14:textId="77777777" w:rsidR="00E13604" w:rsidRPr="00BB62E6" w:rsidRDefault="00E13604" w:rsidP="00A1287F">
    <w:pPr>
      <w:tabs>
        <w:tab w:val="center" w:pos="4252"/>
        <w:tab w:val="right" w:pos="8504"/>
      </w:tabs>
      <w:ind w:left="2694" w:right="-426"/>
      <w:jc w:val="right"/>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85340-000 - Rio Bonito do Iguaçu – Paraná</w:t>
    </w:r>
  </w:p>
  <w:p w14:paraId="47798432" w14:textId="77777777" w:rsidR="00E13604" w:rsidRPr="00BB62E6" w:rsidRDefault="00E13604" w:rsidP="00A1287F">
    <w:pPr>
      <w:tabs>
        <w:tab w:val="center" w:pos="4252"/>
        <w:tab w:val="right" w:pos="8504"/>
      </w:tabs>
      <w:ind w:left="2694" w:right="-426"/>
      <w:jc w:val="right"/>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engenharia.riobonito@gmail.com</w:t>
    </w:r>
  </w:p>
  <w:p w14:paraId="1BD158BE" w14:textId="77777777" w:rsidR="00E13604" w:rsidRDefault="00E13604" w:rsidP="00A1287F">
    <w:pPr>
      <w:tabs>
        <w:tab w:val="center" w:pos="4252"/>
        <w:tab w:val="right" w:pos="8504"/>
      </w:tabs>
      <w:ind w:left="2694" w:right="-426"/>
      <w:jc w:val="right"/>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(42) 3653-1122</w:t>
    </w:r>
  </w:p>
  <w:p w14:paraId="7363DEA5" w14:textId="71A577A8" w:rsidR="00E13604" w:rsidRDefault="00E13604">
    <w:pPr>
      <w:pStyle w:val="Cabealho"/>
    </w:pPr>
  </w:p>
  <w:p w14:paraId="73EC5426" w14:textId="77777777" w:rsidR="00E13604" w:rsidRDefault="00E1360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81C46AB"/>
    <w:multiLevelType w:val="hybridMultilevel"/>
    <w:tmpl w:val="B5A06AC4"/>
    <w:lvl w:ilvl="0" w:tplc="0416001B">
      <w:start w:val="1"/>
      <w:numFmt w:val="lowerRoman"/>
      <w:lvlText w:val="%1."/>
      <w:lvlJc w:val="right"/>
      <w:pPr>
        <w:ind w:left="2136" w:hanging="360"/>
      </w:pPr>
      <w:rPr>
        <w:rFonts w:hint="default"/>
      </w:rPr>
    </w:lvl>
    <w:lvl w:ilvl="1" w:tplc="04160019" w:tentative="1">
      <w:start w:val="1"/>
      <w:numFmt w:val="lowerLetter"/>
      <w:lvlText w:val="%2."/>
      <w:lvlJc w:val="left"/>
      <w:pPr>
        <w:ind w:left="2856" w:hanging="360"/>
      </w:pPr>
    </w:lvl>
    <w:lvl w:ilvl="2" w:tplc="0416001B" w:tentative="1">
      <w:start w:val="1"/>
      <w:numFmt w:val="lowerRoman"/>
      <w:lvlText w:val="%3."/>
      <w:lvlJc w:val="right"/>
      <w:pPr>
        <w:ind w:left="3576" w:hanging="180"/>
      </w:pPr>
    </w:lvl>
    <w:lvl w:ilvl="3" w:tplc="0416000F" w:tentative="1">
      <w:start w:val="1"/>
      <w:numFmt w:val="decimal"/>
      <w:lvlText w:val="%4."/>
      <w:lvlJc w:val="left"/>
      <w:pPr>
        <w:ind w:left="4296" w:hanging="360"/>
      </w:pPr>
    </w:lvl>
    <w:lvl w:ilvl="4" w:tplc="04160019" w:tentative="1">
      <w:start w:val="1"/>
      <w:numFmt w:val="lowerLetter"/>
      <w:lvlText w:val="%5."/>
      <w:lvlJc w:val="left"/>
      <w:pPr>
        <w:ind w:left="5016" w:hanging="360"/>
      </w:pPr>
    </w:lvl>
    <w:lvl w:ilvl="5" w:tplc="0416001B" w:tentative="1">
      <w:start w:val="1"/>
      <w:numFmt w:val="lowerRoman"/>
      <w:lvlText w:val="%6."/>
      <w:lvlJc w:val="right"/>
      <w:pPr>
        <w:ind w:left="5736" w:hanging="180"/>
      </w:pPr>
    </w:lvl>
    <w:lvl w:ilvl="6" w:tplc="0416000F" w:tentative="1">
      <w:start w:val="1"/>
      <w:numFmt w:val="decimal"/>
      <w:lvlText w:val="%7."/>
      <w:lvlJc w:val="left"/>
      <w:pPr>
        <w:ind w:left="6456" w:hanging="360"/>
      </w:pPr>
    </w:lvl>
    <w:lvl w:ilvl="7" w:tplc="04160019" w:tentative="1">
      <w:start w:val="1"/>
      <w:numFmt w:val="lowerLetter"/>
      <w:lvlText w:val="%8."/>
      <w:lvlJc w:val="left"/>
      <w:pPr>
        <w:ind w:left="7176" w:hanging="360"/>
      </w:pPr>
    </w:lvl>
    <w:lvl w:ilvl="8" w:tplc="0416001B" w:tentative="1">
      <w:start w:val="1"/>
      <w:numFmt w:val="lowerRoman"/>
      <w:lvlText w:val="%9."/>
      <w:lvlJc w:val="right"/>
      <w:pPr>
        <w:ind w:left="7896" w:hanging="180"/>
      </w:pPr>
    </w:lvl>
  </w:abstractNum>
  <w:abstractNum w:abstractNumId="2" w15:restartNumberingAfterBreak="0">
    <w:nsid w:val="09A779B6"/>
    <w:multiLevelType w:val="multilevel"/>
    <w:tmpl w:val="41326C1C"/>
    <w:lvl w:ilvl="0">
      <w:start w:val="5"/>
      <w:numFmt w:val="decimal"/>
      <w:lvlText w:val="%1."/>
      <w:lvlJc w:val="left"/>
      <w:pPr>
        <w:ind w:left="390" w:hanging="39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 w15:restartNumberingAfterBreak="0">
    <w:nsid w:val="09FB14F9"/>
    <w:multiLevelType w:val="multilevel"/>
    <w:tmpl w:val="6F86D6C4"/>
    <w:lvl w:ilvl="0">
      <w:start w:val="17"/>
      <w:numFmt w:val="decimal"/>
      <w:lvlText w:val="%1."/>
      <w:lvlJc w:val="left"/>
      <w:pPr>
        <w:ind w:left="525" w:hanging="525"/>
      </w:pPr>
      <w:rPr>
        <w:rFonts w:hint="default"/>
        <w:b/>
      </w:rPr>
    </w:lvl>
    <w:lvl w:ilvl="1">
      <w:start w:val="1"/>
      <w:numFmt w:val="decimal"/>
      <w:lvlText w:val="%1.%2."/>
      <w:lvlJc w:val="left"/>
      <w:pPr>
        <w:ind w:left="1440" w:hanging="72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4" w15:restartNumberingAfterBreak="0">
    <w:nsid w:val="0B4346AF"/>
    <w:multiLevelType w:val="hybridMultilevel"/>
    <w:tmpl w:val="27B24206"/>
    <w:lvl w:ilvl="0" w:tplc="0416001B">
      <w:start w:val="1"/>
      <w:numFmt w:val="lowerRoman"/>
      <w:lvlText w:val="%1."/>
      <w:lvlJc w:val="right"/>
      <w:pPr>
        <w:ind w:left="1773" w:hanging="360"/>
      </w:pPr>
      <w:rPr>
        <w:rFonts w:hint="default"/>
      </w:rPr>
    </w:lvl>
    <w:lvl w:ilvl="1" w:tplc="FFFFFFFF">
      <w:start w:val="1"/>
      <w:numFmt w:val="lowerLetter"/>
      <w:lvlText w:val="%2."/>
      <w:lvlJc w:val="left"/>
      <w:pPr>
        <w:ind w:left="2493" w:hanging="360"/>
      </w:pPr>
    </w:lvl>
    <w:lvl w:ilvl="2" w:tplc="FFFFFFFF">
      <w:start w:val="1"/>
      <w:numFmt w:val="lowerRoman"/>
      <w:lvlText w:val="%3."/>
      <w:lvlJc w:val="right"/>
      <w:pPr>
        <w:ind w:left="3213" w:hanging="180"/>
      </w:pPr>
    </w:lvl>
    <w:lvl w:ilvl="3" w:tplc="FFFFFFFF">
      <w:start w:val="1"/>
      <w:numFmt w:val="decimal"/>
      <w:lvlText w:val="%4."/>
      <w:lvlJc w:val="left"/>
      <w:pPr>
        <w:ind w:left="3933" w:hanging="360"/>
      </w:pPr>
    </w:lvl>
    <w:lvl w:ilvl="4" w:tplc="FFFFFFFF">
      <w:start w:val="1"/>
      <w:numFmt w:val="lowerLetter"/>
      <w:lvlText w:val="%5."/>
      <w:lvlJc w:val="left"/>
      <w:pPr>
        <w:ind w:left="4653" w:hanging="360"/>
      </w:pPr>
    </w:lvl>
    <w:lvl w:ilvl="5" w:tplc="FFFFFFFF">
      <w:start w:val="1"/>
      <w:numFmt w:val="lowerRoman"/>
      <w:lvlText w:val="%6."/>
      <w:lvlJc w:val="right"/>
      <w:pPr>
        <w:ind w:left="5373" w:hanging="180"/>
      </w:pPr>
    </w:lvl>
    <w:lvl w:ilvl="6" w:tplc="FFFFFFFF">
      <w:start w:val="1"/>
      <w:numFmt w:val="decimal"/>
      <w:lvlText w:val="%7."/>
      <w:lvlJc w:val="left"/>
      <w:pPr>
        <w:ind w:left="6093" w:hanging="360"/>
      </w:pPr>
    </w:lvl>
    <w:lvl w:ilvl="7" w:tplc="FFFFFFFF">
      <w:start w:val="1"/>
      <w:numFmt w:val="lowerLetter"/>
      <w:lvlText w:val="%8."/>
      <w:lvlJc w:val="left"/>
      <w:pPr>
        <w:ind w:left="6813" w:hanging="360"/>
      </w:pPr>
    </w:lvl>
    <w:lvl w:ilvl="8" w:tplc="FFFFFFFF">
      <w:start w:val="1"/>
      <w:numFmt w:val="lowerRoman"/>
      <w:lvlText w:val="%9."/>
      <w:lvlJc w:val="right"/>
      <w:pPr>
        <w:ind w:left="7533" w:hanging="180"/>
      </w:pPr>
    </w:lvl>
  </w:abstractNum>
  <w:abstractNum w:abstractNumId="5" w15:restartNumberingAfterBreak="0">
    <w:nsid w:val="146B763F"/>
    <w:multiLevelType w:val="hybridMultilevel"/>
    <w:tmpl w:val="4FA84E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5AF0560"/>
    <w:multiLevelType w:val="multilevel"/>
    <w:tmpl w:val="D68095B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810581"/>
    <w:multiLevelType w:val="hybridMultilevel"/>
    <w:tmpl w:val="857A2E5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AE74648"/>
    <w:multiLevelType w:val="hybridMultilevel"/>
    <w:tmpl w:val="02C4687C"/>
    <w:lvl w:ilvl="0" w:tplc="B426847C">
      <w:start w:val="1"/>
      <w:numFmt w:val="lowerLetter"/>
      <w:lvlText w:val="%1)"/>
      <w:lvlJc w:val="left"/>
      <w:pPr>
        <w:ind w:left="720" w:hanging="36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DDE7964"/>
    <w:multiLevelType w:val="hybridMultilevel"/>
    <w:tmpl w:val="EDDCB2BE"/>
    <w:lvl w:ilvl="0" w:tplc="0416001B">
      <w:start w:val="1"/>
      <w:numFmt w:val="lowerRoman"/>
      <w:lvlText w:val="%1."/>
      <w:lvlJc w:val="right"/>
      <w:pPr>
        <w:ind w:left="3620" w:hanging="360"/>
      </w:pPr>
      <w:rPr>
        <w:rFonts w:hint="default"/>
      </w:rPr>
    </w:lvl>
    <w:lvl w:ilvl="1" w:tplc="04160019">
      <w:start w:val="1"/>
      <w:numFmt w:val="lowerLetter"/>
      <w:lvlText w:val="%2."/>
      <w:lvlJc w:val="left"/>
      <w:pPr>
        <w:ind w:left="4340" w:hanging="360"/>
      </w:pPr>
    </w:lvl>
    <w:lvl w:ilvl="2" w:tplc="0416001B" w:tentative="1">
      <w:start w:val="1"/>
      <w:numFmt w:val="lowerRoman"/>
      <w:lvlText w:val="%3."/>
      <w:lvlJc w:val="right"/>
      <w:pPr>
        <w:ind w:left="5060" w:hanging="180"/>
      </w:pPr>
    </w:lvl>
    <w:lvl w:ilvl="3" w:tplc="0416000F" w:tentative="1">
      <w:start w:val="1"/>
      <w:numFmt w:val="decimal"/>
      <w:lvlText w:val="%4."/>
      <w:lvlJc w:val="left"/>
      <w:pPr>
        <w:ind w:left="5780" w:hanging="360"/>
      </w:pPr>
    </w:lvl>
    <w:lvl w:ilvl="4" w:tplc="04160019" w:tentative="1">
      <w:start w:val="1"/>
      <w:numFmt w:val="lowerLetter"/>
      <w:lvlText w:val="%5."/>
      <w:lvlJc w:val="left"/>
      <w:pPr>
        <w:ind w:left="6500" w:hanging="360"/>
      </w:pPr>
    </w:lvl>
    <w:lvl w:ilvl="5" w:tplc="0416001B" w:tentative="1">
      <w:start w:val="1"/>
      <w:numFmt w:val="lowerRoman"/>
      <w:lvlText w:val="%6."/>
      <w:lvlJc w:val="right"/>
      <w:pPr>
        <w:ind w:left="7220" w:hanging="180"/>
      </w:pPr>
    </w:lvl>
    <w:lvl w:ilvl="6" w:tplc="0416000F" w:tentative="1">
      <w:start w:val="1"/>
      <w:numFmt w:val="decimal"/>
      <w:lvlText w:val="%7."/>
      <w:lvlJc w:val="left"/>
      <w:pPr>
        <w:ind w:left="7940" w:hanging="360"/>
      </w:pPr>
    </w:lvl>
    <w:lvl w:ilvl="7" w:tplc="04160019" w:tentative="1">
      <w:start w:val="1"/>
      <w:numFmt w:val="lowerLetter"/>
      <w:lvlText w:val="%8."/>
      <w:lvlJc w:val="left"/>
      <w:pPr>
        <w:ind w:left="8660" w:hanging="360"/>
      </w:pPr>
    </w:lvl>
    <w:lvl w:ilvl="8" w:tplc="0416001B" w:tentative="1">
      <w:start w:val="1"/>
      <w:numFmt w:val="lowerRoman"/>
      <w:lvlText w:val="%9."/>
      <w:lvlJc w:val="right"/>
      <w:pPr>
        <w:ind w:left="9380" w:hanging="180"/>
      </w:pPr>
    </w:lvl>
  </w:abstractNum>
  <w:abstractNum w:abstractNumId="10" w15:restartNumberingAfterBreak="0">
    <w:nsid w:val="215D23E2"/>
    <w:multiLevelType w:val="hybridMultilevel"/>
    <w:tmpl w:val="7C903F22"/>
    <w:lvl w:ilvl="0" w:tplc="44A4A904">
      <w:start w:val="1"/>
      <w:numFmt w:val="lowerLetter"/>
      <w:lvlText w:val="%1)"/>
      <w:lvlJc w:val="left"/>
      <w:pPr>
        <w:ind w:left="1069" w:hanging="360"/>
      </w:pPr>
      <w:rPr>
        <w:rFonts w:hint="default"/>
        <w:b w:val="0"/>
        <w:bCs/>
        <w:color w:val="auto"/>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232613C9"/>
    <w:multiLevelType w:val="hybridMultilevel"/>
    <w:tmpl w:val="6F42C28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5E336D8"/>
    <w:multiLevelType w:val="hybridMultilevel"/>
    <w:tmpl w:val="6AC2091C"/>
    <w:lvl w:ilvl="0" w:tplc="EA8455DE">
      <w:start w:val="1"/>
      <w:numFmt w:val="lowerLetter"/>
      <w:lvlText w:val="%1)"/>
      <w:lvlJc w:val="left"/>
      <w:pPr>
        <w:ind w:left="720" w:hanging="360"/>
      </w:pPr>
      <w:rPr>
        <w:rFonts w:ascii="Arial Nova" w:eastAsia="Times New Roman" w:hAnsi="Arial Nova" w:cs="Tahoma"/>
        <w:b w:val="0"/>
        <w:bCs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6F00572"/>
    <w:multiLevelType w:val="hybridMultilevel"/>
    <w:tmpl w:val="332698EC"/>
    <w:lvl w:ilvl="0" w:tplc="04160001">
      <w:start w:val="1"/>
      <w:numFmt w:val="bullet"/>
      <w:lvlText w:val=""/>
      <w:lvlJc w:val="left"/>
      <w:pPr>
        <w:ind w:left="2143" w:hanging="360"/>
      </w:pPr>
      <w:rPr>
        <w:rFonts w:ascii="Symbol" w:hAnsi="Symbol" w:hint="default"/>
      </w:rPr>
    </w:lvl>
    <w:lvl w:ilvl="1" w:tplc="04160003" w:tentative="1">
      <w:start w:val="1"/>
      <w:numFmt w:val="bullet"/>
      <w:lvlText w:val="o"/>
      <w:lvlJc w:val="left"/>
      <w:pPr>
        <w:ind w:left="2863" w:hanging="360"/>
      </w:pPr>
      <w:rPr>
        <w:rFonts w:ascii="Courier New" w:hAnsi="Courier New" w:cs="Courier New" w:hint="default"/>
      </w:rPr>
    </w:lvl>
    <w:lvl w:ilvl="2" w:tplc="04160005" w:tentative="1">
      <w:start w:val="1"/>
      <w:numFmt w:val="bullet"/>
      <w:lvlText w:val=""/>
      <w:lvlJc w:val="left"/>
      <w:pPr>
        <w:ind w:left="3583" w:hanging="360"/>
      </w:pPr>
      <w:rPr>
        <w:rFonts w:ascii="Wingdings" w:hAnsi="Wingdings" w:hint="default"/>
      </w:rPr>
    </w:lvl>
    <w:lvl w:ilvl="3" w:tplc="04160001" w:tentative="1">
      <w:start w:val="1"/>
      <w:numFmt w:val="bullet"/>
      <w:lvlText w:val=""/>
      <w:lvlJc w:val="left"/>
      <w:pPr>
        <w:ind w:left="4303" w:hanging="360"/>
      </w:pPr>
      <w:rPr>
        <w:rFonts w:ascii="Symbol" w:hAnsi="Symbol" w:hint="default"/>
      </w:rPr>
    </w:lvl>
    <w:lvl w:ilvl="4" w:tplc="04160003" w:tentative="1">
      <w:start w:val="1"/>
      <w:numFmt w:val="bullet"/>
      <w:lvlText w:val="o"/>
      <w:lvlJc w:val="left"/>
      <w:pPr>
        <w:ind w:left="5023" w:hanging="360"/>
      </w:pPr>
      <w:rPr>
        <w:rFonts w:ascii="Courier New" w:hAnsi="Courier New" w:cs="Courier New" w:hint="default"/>
      </w:rPr>
    </w:lvl>
    <w:lvl w:ilvl="5" w:tplc="04160005" w:tentative="1">
      <w:start w:val="1"/>
      <w:numFmt w:val="bullet"/>
      <w:lvlText w:val=""/>
      <w:lvlJc w:val="left"/>
      <w:pPr>
        <w:ind w:left="5743" w:hanging="360"/>
      </w:pPr>
      <w:rPr>
        <w:rFonts w:ascii="Wingdings" w:hAnsi="Wingdings" w:hint="default"/>
      </w:rPr>
    </w:lvl>
    <w:lvl w:ilvl="6" w:tplc="04160001" w:tentative="1">
      <w:start w:val="1"/>
      <w:numFmt w:val="bullet"/>
      <w:lvlText w:val=""/>
      <w:lvlJc w:val="left"/>
      <w:pPr>
        <w:ind w:left="6463" w:hanging="360"/>
      </w:pPr>
      <w:rPr>
        <w:rFonts w:ascii="Symbol" w:hAnsi="Symbol" w:hint="default"/>
      </w:rPr>
    </w:lvl>
    <w:lvl w:ilvl="7" w:tplc="04160003" w:tentative="1">
      <w:start w:val="1"/>
      <w:numFmt w:val="bullet"/>
      <w:lvlText w:val="o"/>
      <w:lvlJc w:val="left"/>
      <w:pPr>
        <w:ind w:left="7183" w:hanging="360"/>
      </w:pPr>
      <w:rPr>
        <w:rFonts w:ascii="Courier New" w:hAnsi="Courier New" w:cs="Courier New" w:hint="default"/>
      </w:rPr>
    </w:lvl>
    <w:lvl w:ilvl="8" w:tplc="04160005" w:tentative="1">
      <w:start w:val="1"/>
      <w:numFmt w:val="bullet"/>
      <w:lvlText w:val=""/>
      <w:lvlJc w:val="left"/>
      <w:pPr>
        <w:ind w:left="7903" w:hanging="360"/>
      </w:pPr>
      <w:rPr>
        <w:rFonts w:ascii="Wingdings" w:hAnsi="Wingdings" w:hint="default"/>
      </w:rPr>
    </w:lvl>
  </w:abstractNum>
  <w:abstractNum w:abstractNumId="14" w15:restartNumberingAfterBreak="0">
    <w:nsid w:val="28E76D72"/>
    <w:multiLevelType w:val="hybridMultilevel"/>
    <w:tmpl w:val="EE92E2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D6371D4"/>
    <w:multiLevelType w:val="multilevel"/>
    <w:tmpl w:val="0416001D"/>
    <w:lvl w:ilvl="0">
      <w:start w:val="1"/>
      <w:numFmt w:val="decimal"/>
      <w:lvlText w:val="%1)"/>
      <w:lvlJc w:val="left"/>
      <w:pPr>
        <w:ind w:left="360" w:hanging="360"/>
      </w:pPr>
      <w:rPr>
        <w:b/>
        <w:bCs/>
        <w:color w:val="auto"/>
      </w:rPr>
    </w:lvl>
    <w:lvl w:ilvl="1">
      <w:start w:val="1"/>
      <w:numFmt w:val="lowerLetter"/>
      <w:lvlText w:val="%2)"/>
      <w:lvlJc w:val="left"/>
      <w:pPr>
        <w:ind w:left="720" w:hanging="360"/>
      </w:pPr>
      <w:rPr>
        <w:b/>
        <w:bCs/>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8415E2"/>
    <w:multiLevelType w:val="hybridMultilevel"/>
    <w:tmpl w:val="CAA6E94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672763F"/>
    <w:multiLevelType w:val="multilevel"/>
    <w:tmpl w:val="628E509A"/>
    <w:lvl w:ilvl="0">
      <w:start w:val="2"/>
      <w:numFmt w:val="decimal"/>
      <w:lvlText w:val="%1."/>
      <w:lvlJc w:val="left"/>
      <w:pPr>
        <w:ind w:left="390" w:hanging="390"/>
      </w:pPr>
      <w:rPr>
        <w:rFonts w:hint="default"/>
      </w:rPr>
    </w:lvl>
    <w:lvl w:ilvl="1">
      <w:start w:val="1"/>
      <w:numFmt w:val="decimal"/>
      <w:lvlText w:val="%1.%2."/>
      <w:lvlJc w:val="left"/>
      <w:pPr>
        <w:ind w:left="1077" w:hanging="72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2151" w:hanging="108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18" w15:restartNumberingAfterBreak="0">
    <w:nsid w:val="3FA42F81"/>
    <w:multiLevelType w:val="multilevel"/>
    <w:tmpl w:val="9E021B1C"/>
    <w:styleLink w:val="Listaatual1"/>
    <w:lvl w:ilvl="0">
      <w:start w:val="1"/>
      <w:numFmt w:val="decimal"/>
      <w:lvlText w:val="%1."/>
      <w:lvlJc w:val="left"/>
      <w:pPr>
        <w:ind w:left="3763" w:hanging="360"/>
      </w:pPr>
      <w:rPr>
        <w:b/>
        <w:bCs/>
        <w:color w:val="auto"/>
      </w:rPr>
    </w:lvl>
    <w:lvl w:ilvl="1">
      <w:start w:val="1"/>
      <w:numFmt w:val="decimal"/>
      <w:lvlText w:val="%1.%2."/>
      <w:lvlJc w:val="left"/>
      <w:pPr>
        <w:ind w:left="792" w:hanging="432"/>
      </w:pPr>
      <w:rPr>
        <w:b/>
        <w:bCs/>
      </w:rPr>
    </w:lvl>
    <w:lvl w:ilvl="2">
      <w:start w:val="1"/>
      <w:numFmt w:val="decimal"/>
      <w:lvlText w:val="%1.%2.%3."/>
      <w:lvlJc w:val="left"/>
      <w:pPr>
        <w:ind w:left="5608" w:hanging="504"/>
      </w:pPr>
    </w:lvl>
    <w:lvl w:ilvl="3">
      <w:start w:val="1"/>
      <w:numFmt w:val="decimal"/>
      <w:lvlText w:val="%1.%2.%3.%4."/>
      <w:lvlJc w:val="left"/>
      <w:pPr>
        <w:ind w:left="164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1A50AC2"/>
    <w:multiLevelType w:val="multilevel"/>
    <w:tmpl w:val="742EA30A"/>
    <w:styleLink w:val="Estilo2"/>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41C17A5"/>
    <w:multiLevelType w:val="hybridMultilevel"/>
    <w:tmpl w:val="458C7E14"/>
    <w:lvl w:ilvl="0" w:tplc="E364294A">
      <w:start w:val="1"/>
      <w:numFmt w:val="upperRoman"/>
      <w:lvlText w:val="%1)"/>
      <w:lvlJc w:val="left"/>
      <w:pPr>
        <w:ind w:left="1080" w:hanging="72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4CF7763"/>
    <w:multiLevelType w:val="hybridMultilevel"/>
    <w:tmpl w:val="E7320DB0"/>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7944F87"/>
    <w:multiLevelType w:val="hybridMultilevel"/>
    <w:tmpl w:val="EEDE5218"/>
    <w:lvl w:ilvl="0" w:tplc="86D06C5E">
      <w:start w:val="12"/>
      <w:numFmt w:val="decimal"/>
      <w:lvlText w:val="%1."/>
      <w:lvlJc w:val="left"/>
      <w:pPr>
        <w:ind w:left="765" w:hanging="4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B5A7AC3"/>
    <w:multiLevelType w:val="multilevel"/>
    <w:tmpl w:val="99886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1C00A9D"/>
    <w:multiLevelType w:val="multilevel"/>
    <w:tmpl w:val="C60A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1F60C1F"/>
    <w:multiLevelType w:val="multilevel"/>
    <w:tmpl w:val="7FE85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28746BD"/>
    <w:multiLevelType w:val="multilevel"/>
    <w:tmpl w:val="090EE144"/>
    <w:lvl w:ilvl="0">
      <w:start w:val="6"/>
      <w:numFmt w:val="decimal"/>
      <w:lvlText w:val="%1."/>
      <w:lvlJc w:val="left"/>
      <w:pPr>
        <w:ind w:left="390" w:hanging="39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7" w15:restartNumberingAfterBreak="0">
    <w:nsid w:val="54D772EA"/>
    <w:multiLevelType w:val="multilevel"/>
    <w:tmpl w:val="B5040D20"/>
    <w:styleLink w:val="Estilo1"/>
    <w:lvl w:ilvl="0">
      <w:start w:val="2"/>
      <w:numFmt w:val="decimal"/>
      <w:lvlText w:val="1.%1"/>
      <w:lvlJc w:val="left"/>
      <w:pPr>
        <w:ind w:left="1287" w:hanging="360"/>
      </w:pPr>
      <w:rPr>
        <w:rFonts w:hint="default"/>
        <w:b w:val="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8" w15:restartNumberingAfterBreak="0">
    <w:nsid w:val="5D2652AB"/>
    <w:multiLevelType w:val="multilevel"/>
    <w:tmpl w:val="5F42D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5E571E"/>
    <w:multiLevelType w:val="hybridMultilevel"/>
    <w:tmpl w:val="CC64993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F6B4B46"/>
    <w:multiLevelType w:val="hybridMultilevel"/>
    <w:tmpl w:val="98BAB0B0"/>
    <w:lvl w:ilvl="0" w:tplc="04160017">
      <w:start w:val="1"/>
      <w:numFmt w:val="lowerLetter"/>
      <w:lvlText w:val="%1)"/>
      <w:lvlJc w:val="left"/>
      <w:pPr>
        <w:ind w:left="1423" w:hanging="360"/>
      </w:pPr>
      <w:rPr>
        <w:rFonts w:hint="default"/>
      </w:rPr>
    </w:lvl>
    <w:lvl w:ilvl="1" w:tplc="04090019" w:tentative="1">
      <w:start w:val="1"/>
      <w:numFmt w:val="lowerLetter"/>
      <w:lvlText w:val="%2."/>
      <w:lvlJc w:val="left"/>
      <w:pPr>
        <w:ind w:left="2143" w:hanging="360"/>
      </w:pPr>
    </w:lvl>
    <w:lvl w:ilvl="2" w:tplc="0409001B" w:tentative="1">
      <w:start w:val="1"/>
      <w:numFmt w:val="lowerRoman"/>
      <w:lvlText w:val="%3."/>
      <w:lvlJc w:val="right"/>
      <w:pPr>
        <w:ind w:left="2863" w:hanging="180"/>
      </w:pPr>
    </w:lvl>
    <w:lvl w:ilvl="3" w:tplc="0409000F" w:tentative="1">
      <w:start w:val="1"/>
      <w:numFmt w:val="decimal"/>
      <w:lvlText w:val="%4."/>
      <w:lvlJc w:val="left"/>
      <w:pPr>
        <w:ind w:left="3583" w:hanging="360"/>
      </w:pPr>
    </w:lvl>
    <w:lvl w:ilvl="4" w:tplc="04090019" w:tentative="1">
      <w:start w:val="1"/>
      <w:numFmt w:val="lowerLetter"/>
      <w:lvlText w:val="%5."/>
      <w:lvlJc w:val="left"/>
      <w:pPr>
        <w:ind w:left="4303" w:hanging="360"/>
      </w:pPr>
    </w:lvl>
    <w:lvl w:ilvl="5" w:tplc="0409001B" w:tentative="1">
      <w:start w:val="1"/>
      <w:numFmt w:val="lowerRoman"/>
      <w:lvlText w:val="%6."/>
      <w:lvlJc w:val="right"/>
      <w:pPr>
        <w:ind w:left="5023" w:hanging="180"/>
      </w:pPr>
    </w:lvl>
    <w:lvl w:ilvl="6" w:tplc="0409000F" w:tentative="1">
      <w:start w:val="1"/>
      <w:numFmt w:val="decimal"/>
      <w:lvlText w:val="%7."/>
      <w:lvlJc w:val="left"/>
      <w:pPr>
        <w:ind w:left="5743" w:hanging="360"/>
      </w:pPr>
    </w:lvl>
    <w:lvl w:ilvl="7" w:tplc="04090019" w:tentative="1">
      <w:start w:val="1"/>
      <w:numFmt w:val="lowerLetter"/>
      <w:lvlText w:val="%8."/>
      <w:lvlJc w:val="left"/>
      <w:pPr>
        <w:ind w:left="6463" w:hanging="360"/>
      </w:pPr>
    </w:lvl>
    <w:lvl w:ilvl="8" w:tplc="0409001B" w:tentative="1">
      <w:start w:val="1"/>
      <w:numFmt w:val="lowerRoman"/>
      <w:lvlText w:val="%9."/>
      <w:lvlJc w:val="right"/>
      <w:pPr>
        <w:ind w:left="7183" w:hanging="180"/>
      </w:pPr>
    </w:lvl>
  </w:abstractNum>
  <w:abstractNum w:abstractNumId="31" w15:restartNumberingAfterBreak="0">
    <w:nsid w:val="60C51E9A"/>
    <w:multiLevelType w:val="hybridMultilevel"/>
    <w:tmpl w:val="2054BB32"/>
    <w:lvl w:ilvl="0" w:tplc="0416000F">
      <w:start w:val="1"/>
      <w:numFmt w:val="decimal"/>
      <w:lvlText w:val="%1."/>
      <w:lvlJc w:val="left"/>
      <w:pPr>
        <w:ind w:left="1211"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0F54F4D"/>
    <w:multiLevelType w:val="multilevel"/>
    <w:tmpl w:val="FF9E1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C178F8"/>
    <w:multiLevelType w:val="hybridMultilevel"/>
    <w:tmpl w:val="435208CC"/>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7538493D"/>
    <w:multiLevelType w:val="hybridMultilevel"/>
    <w:tmpl w:val="EDDCB2BE"/>
    <w:lvl w:ilvl="0" w:tplc="FFFFFFFF">
      <w:start w:val="1"/>
      <w:numFmt w:val="lowerRoman"/>
      <w:lvlText w:val="%1."/>
      <w:lvlJc w:val="right"/>
      <w:pPr>
        <w:ind w:left="3620" w:hanging="360"/>
      </w:pPr>
      <w:rPr>
        <w:rFonts w:hint="default"/>
      </w:rPr>
    </w:lvl>
    <w:lvl w:ilvl="1" w:tplc="FFFFFFFF">
      <w:start w:val="1"/>
      <w:numFmt w:val="lowerLetter"/>
      <w:lvlText w:val="%2."/>
      <w:lvlJc w:val="left"/>
      <w:pPr>
        <w:ind w:left="4340" w:hanging="360"/>
      </w:pPr>
    </w:lvl>
    <w:lvl w:ilvl="2" w:tplc="FFFFFFFF" w:tentative="1">
      <w:start w:val="1"/>
      <w:numFmt w:val="lowerRoman"/>
      <w:lvlText w:val="%3."/>
      <w:lvlJc w:val="right"/>
      <w:pPr>
        <w:ind w:left="5060" w:hanging="180"/>
      </w:pPr>
    </w:lvl>
    <w:lvl w:ilvl="3" w:tplc="FFFFFFFF" w:tentative="1">
      <w:start w:val="1"/>
      <w:numFmt w:val="decimal"/>
      <w:lvlText w:val="%4."/>
      <w:lvlJc w:val="left"/>
      <w:pPr>
        <w:ind w:left="5780" w:hanging="360"/>
      </w:pPr>
    </w:lvl>
    <w:lvl w:ilvl="4" w:tplc="FFFFFFFF" w:tentative="1">
      <w:start w:val="1"/>
      <w:numFmt w:val="lowerLetter"/>
      <w:lvlText w:val="%5."/>
      <w:lvlJc w:val="left"/>
      <w:pPr>
        <w:ind w:left="6500" w:hanging="360"/>
      </w:pPr>
    </w:lvl>
    <w:lvl w:ilvl="5" w:tplc="FFFFFFFF" w:tentative="1">
      <w:start w:val="1"/>
      <w:numFmt w:val="lowerRoman"/>
      <w:lvlText w:val="%6."/>
      <w:lvlJc w:val="right"/>
      <w:pPr>
        <w:ind w:left="7220" w:hanging="180"/>
      </w:pPr>
    </w:lvl>
    <w:lvl w:ilvl="6" w:tplc="FFFFFFFF" w:tentative="1">
      <w:start w:val="1"/>
      <w:numFmt w:val="decimal"/>
      <w:lvlText w:val="%7."/>
      <w:lvlJc w:val="left"/>
      <w:pPr>
        <w:ind w:left="7940" w:hanging="360"/>
      </w:pPr>
    </w:lvl>
    <w:lvl w:ilvl="7" w:tplc="FFFFFFFF" w:tentative="1">
      <w:start w:val="1"/>
      <w:numFmt w:val="lowerLetter"/>
      <w:lvlText w:val="%8."/>
      <w:lvlJc w:val="left"/>
      <w:pPr>
        <w:ind w:left="8660" w:hanging="360"/>
      </w:pPr>
    </w:lvl>
    <w:lvl w:ilvl="8" w:tplc="FFFFFFFF" w:tentative="1">
      <w:start w:val="1"/>
      <w:numFmt w:val="lowerRoman"/>
      <w:lvlText w:val="%9."/>
      <w:lvlJc w:val="right"/>
      <w:pPr>
        <w:ind w:left="9380" w:hanging="180"/>
      </w:pPr>
    </w:lvl>
  </w:abstractNum>
  <w:abstractNum w:abstractNumId="35" w15:restartNumberingAfterBreak="0">
    <w:nsid w:val="782E4B7E"/>
    <w:multiLevelType w:val="multilevel"/>
    <w:tmpl w:val="B05407F6"/>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78900221"/>
    <w:multiLevelType w:val="multilevel"/>
    <w:tmpl w:val="9A9A8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A4E48F9"/>
    <w:multiLevelType w:val="multilevel"/>
    <w:tmpl w:val="60BEF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B861F68"/>
    <w:multiLevelType w:val="multilevel"/>
    <w:tmpl w:val="6BF4C89E"/>
    <w:styleLink w:val="Estilo3"/>
    <w:lvl w:ilvl="0">
      <w:start w:val="16"/>
      <w:numFmt w:val="decimal"/>
      <w:lvlText w:val="%1"/>
      <w:lvlJc w:val="left"/>
      <w:pPr>
        <w:ind w:left="570" w:hanging="570"/>
      </w:pPr>
      <w:rPr>
        <w:rFonts w:hint="default"/>
      </w:rPr>
    </w:lvl>
    <w:lvl w:ilvl="1">
      <w:start w:val="1"/>
      <w:numFmt w:val="decimal"/>
      <w:lvlText w:val="18.%2"/>
      <w:lvlJc w:val="left"/>
      <w:pPr>
        <w:ind w:left="1137" w:hanging="570"/>
      </w:pPr>
      <w:rPr>
        <w:rFonts w:hint="default"/>
        <w:b w:val="0"/>
      </w:rPr>
    </w:lvl>
    <w:lvl w:ilvl="2">
      <w:start w:val="1"/>
      <w:numFmt w:val="decimal"/>
      <w:lvlText w:val="16.%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9" w15:restartNumberingAfterBreak="0">
    <w:nsid w:val="7C907D7B"/>
    <w:multiLevelType w:val="multilevel"/>
    <w:tmpl w:val="5E3ED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7"/>
  </w:num>
  <w:num w:numId="3">
    <w:abstractNumId w:val="19"/>
  </w:num>
  <w:num w:numId="4">
    <w:abstractNumId w:val="38"/>
  </w:num>
  <w:num w:numId="5">
    <w:abstractNumId w:val="9"/>
  </w:num>
  <w:num w:numId="6">
    <w:abstractNumId w:val="21"/>
  </w:num>
  <w:num w:numId="7">
    <w:abstractNumId w:val="11"/>
  </w:num>
  <w:num w:numId="8">
    <w:abstractNumId w:val="33"/>
  </w:num>
  <w:num w:numId="9">
    <w:abstractNumId w:val="10"/>
  </w:num>
  <w:num w:numId="10">
    <w:abstractNumId w:val="34"/>
  </w:num>
  <w:num w:numId="11">
    <w:abstractNumId w:val="30"/>
  </w:num>
  <w:num w:numId="12">
    <w:abstractNumId w:val="8"/>
  </w:num>
  <w:num w:numId="13">
    <w:abstractNumId w:val="13"/>
  </w:num>
  <w:num w:numId="14">
    <w:abstractNumId w:val="5"/>
  </w:num>
  <w:num w:numId="15">
    <w:abstractNumId w:val="12"/>
  </w:num>
  <w:num w:numId="16">
    <w:abstractNumId w:val="4"/>
  </w:num>
  <w:num w:numId="17">
    <w:abstractNumId w:val="14"/>
  </w:num>
  <w:num w:numId="18">
    <w:abstractNumId w:val="7"/>
  </w:num>
  <w:num w:numId="19">
    <w:abstractNumId w:val="1"/>
  </w:num>
  <w:num w:numId="20">
    <w:abstractNumId w:val="16"/>
  </w:num>
  <w:num w:numId="21">
    <w:abstractNumId w:val="29"/>
  </w:num>
  <w:num w:numId="22">
    <w:abstractNumId w:val="18"/>
  </w:num>
  <w:num w:numId="23">
    <w:abstractNumId w:val="20"/>
  </w:num>
  <w:num w:numId="24">
    <w:abstractNumId w:val="17"/>
  </w:num>
  <w:num w:numId="25">
    <w:abstractNumId w:val="31"/>
  </w:num>
  <w:num w:numId="26">
    <w:abstractNumId w:val="37"/>
  </w:num>
  <w:num w:numId="27">
    <w:abstractNumId w:val="32"/>
  </w:num>
  <w:num w:numId="28">
    <w:abstractNumId w:val="25"/>
  </w:num>
  <w:num w:numId="29">
    <w:abstractNumId w:val="23"/>
  </w:num>
  <w:num w:numId="30">
    <w:abstractNumId w:val="3"/>
  </w:num>
  <w:num w:numId="31">
    <w:abstractNumId w:val="15"/>
  </w:num>
  <w:num w:numId="32">
    <w:abstractNumId w:val="26"/>
  </w:num>
  <w:num w:numId="33">
    <w:abstractNumId w:val="6"/>
  </w:num>
  <w:num w:numId="34">
    <w:abstractNumId w:val="35"/>
  </w:num>
  <w:num w:numId="35">
    <w:abstractNumId w:val="22"/>
  </w:num>
  <w:num w:numId="36">
    <w:abstractNumId w:val="24"/>
  </w:num>
  <w:num w:numId="37">
    <w:abstractNumId w:val="28"/>
  </w:num>
  <w:num w:numId="38">
    <w:abstractNumId w:val="36"/>
  </w:num>
  <w:num w:numId="39">
    <w:abstractNumId w:val="39"/>
  </w:num>
  <w:num w:numId="40">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ocumentProtection w:edit="readOnly" w:enforcement="0"/>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489D"/>
    <w:rsid w:val="0000173B"/>
    <w:rsid w:val="00003946"/>
    <w:rsid w:val="00013FCB"/>
    <w:rsid w:val="00020914"/>
    <w:rsid w:val="00032B02"/>
    <w:rsid w:val="00034DFA"/>
    <w:rsid w:val="00041C3D"/>
    <w:rsid w:val="00054302"/>
    <w:rsid w:val="000607B3"/>
    <w:rsid w:val="00067E4E"/>
    <w:rsid w:val="00071D53"/>
    <w:rsid w:val="00076D2C"/>
    <w:rsid w:val="00080D3A"/>
    <w:rsid w:val="000837A1"/>
    <w:rsid w:val="000A165C"/>
    <w:rsid w:val="000A231E"/>
    <w:rsid w:val="000A7737"/>
    <w:rsid w:val="000E0750"/>
    <w:rsid w:val="000E082D"/>
    <w:rsid w:val="000E2320"/>
    <w:rsid w:val="000F1173"/>
    <w:rsid w:val="00116F30"/>
    <w:rsid w:val="0012647D"/>
    <w:rsid w:val="001265C7"/>
    <w:rsid w:val="00127744"/>
    <w:rsid w:val="00140F95"/>
    <w:rsid w:val="001535B8"/>
    <w:rsid w:val="00156F6B"/>
    <w:rsid w:val="00157398"/>
    <w:rsid w:val="001575C4"/>
    <w:rsid w:val="00195DFB"/>
    <w:rsid w:val="001B035E"/>
    <w:rsid w:val="001B0EC5"/>
    <w:rsid w:val="001C3175"/>
    <w:rsid w:val="001E2F9D"/>
    <w:rsid w:val="001E2FD5"/>
    <w:rsid w:val="001E436D"/>
    <w:rsid w:val="001E57B7"/>
    <w:rsid w:val="001E67EE"/>
    <w:rsid w:val="001F4D8D"/>
    <w:rsid w:val="0020319A"/>
    <w:rsid w:val="00203472"/>
    <w:rsid w:val="00203C7D"/>
    <w:rsid w:val="002164E9"/>
    <w:rsid w:val="00225902"/>
    <w:rsid w:val="002268DA"/>
    <w:rsid w:val="00226FB5"/>
    <w:rsid w:val="00230E44"/>
    <w:rsid w:val="00240FAC"/>
    <w:rsid w:val="0024661F"/>
    <w:rsid w:val="00252879"/>
    <w:rsid w:val="00255740"/>
    <w:rsid w:val="00255E0B"/>
    <w:rsid w:val="002702ED"/>
    <w:rsid w:val="0027051E"/>
    <w:rsid w:val="00271801"/>
    <w:rsid w:val="0027749F"/>
    <w:rsid w:val="00283BAD"/>
    <w:rsid w:val="0028698E"/>
    <w:rsid w:val="00287B65"/>
    <w:rsid w:val="0029080A"/>
    <w:rsid w:val="00293002"/>
    <w:rsid w:val="002A164F"/>
    <w:rsid w:val="002B0DB6"/>
    <w:rsid w:val="002B1574"/>
    <w:rsid w:val="002B6D15"/>
    <w:rsid w:val="002C4604"/>
    <w:rsid w:val="002D0B3E"/>
    <w:rsid w:val="002D2D4A"/>
    <w:rsid w:val="002D60F1"/>
    <w:rsid w:val="002E1D34"/>
    <w:rsid w:val="002F04E2"/>
    <w:rsid w:val="002F1840"/>
    <w:rsid w:val="002F2E18"/>
    <w:rsid w:val="00304784"/>
    <w:rsid w:val="00304FDE"/>
    <w:rsid w:val="00310C8A"/>
    <w:rsid w:val="0031403D"/>
    <w:rsid w:val="00316817"/>
    <w:rsid w:val="0032364C"/>
    <w:rsid w:val="0032421E"/>
    <w:rsid w:val="003272D9"/>
    <w:rsid w:val="00331961"/>
    <w:rsid w:val="003371A9"/>
    <w:rsid w:val="00337AA1"/>
    <w:rsid w:val="00352327"/>
    <w:rsid w:val="003530A9"/>
    <w:rsid w:val="003601BD"/>
    <w:rsid w:val="00377427"/>
    <w:rsid w:val="003775DD"/>
    <w:rsid w:val="003811E5"/>
    <w:rsid w:val="0038746A"/>
    <w:rsid w:val="003950AA"/>
    <w:rsid w:val="003A0708"/>
    <w:rsid w:val="003A60AD"/>
    <w:rsid w:val="003A6A7F"/>
    <w:rsid w:val="003B3BC9"/>
    <w:rsid w:val="003B3CF0"/>
    <w:rsid w:val="003B5C64"/>
    <w:rsid w:val="003B633D"/>
    <w:rsid w:val="003C0517"/>
    <w:rsid w:val="003E15B9"/>
    <w:rsid w:val="003E16FD"/>
    <w:rsid w:val="003F0EC4"/>
    <w:rsid w:val="0040200F"/>
    <w:rsid w:val="004049B0"/>
    <w:rsid w:val="00405DC6"/>
    <w:rsid w:val="0041629D"/>
    <w:rsid w:val="0041742E"/>
    <w:rsid w:val="00421399"/>
    <w:rsid w:val="0042280D"/>
    <w:rsid w:val="00434800"/>
    <w:rsid w:val="00436F09"/>
    <w:rsid w:val="00437E3A"/>
    <w:rsid w:val="00451656"/>
    <w:rsid w:val="00460A8C"/>
    <w:rsid w:val="0046476F"/>
    <w:rsid w:val="0047018E"/>
    <w:rsid w:val="00471863"/>
    <w:rsid w:val="0047642D"/>
    <w:rsid w:val="00480308"/>
    <w:rsid w:val="0048271E"/>
    <w:rsid w:val="0048280A"/>
    <w:rsid w:val="00483CC1"/>
    <w:rsid w:val="00484704"/>
    <w:rsid w:val="00492938"/>
    <w:rsid w:val="004A6C35"/>
    <w:rsid w:val="004B389C"/>
    <w:rsid w:val="004C0E57"/>
    <w:rsid w:val="004C7698"/>
    <w:rsid w:val="004C7F07"/>
    <w:rsid w:val="004D7EBD"/>
    <w:rsid w:val="004E1F92"/>
    <w:rsid w:val="004E4A9D"/>
    <w:rsid w:val="004E69FA"/>
    <w:rsid w:val="0050111A"/>
    <w:rsid w:val="00503E13"/>
    <w:rsid w:val="00506ECA"/>
    <w:rsid w:val="00507F48"/>
    <w:rsid w:val="00513BC8"/>
    <w:rsid w:val="00526361"/>
    <w:rsid w:val="00531D98"/>
    <w:rsid w:val="00532B67"/>
    <w:rsid w:val="00536DDB"/>
    <w:rsid w:val="0054433A"/>
    <w:rsid w:val="005528D0"/>
    <w:rsid w:val="005836B1"/>
    <w:rsid w:val="005862B0"/>
    <w:rsid w:val="005B169E"/>
    <w:rsid w:val="005B1FD5"/>
    <w:rsid w:val="005B3615"/>
    <w:rsid w:val="005B7D63"/>
    <w:rsid w:val="005C15AD"/>
    <w:rsid w:val="005D409E"/>
    <w:rsid w:val="005E0393"/>
    <w:rsid w:val="005E2F22"/>
    <w:rsid w:val="005E48DB"/>
    <w:rsid w:val="005E64D8"/>
    <w:rsid w:val="005F3B9F"/>
    <w:rsid w:val="005F5F32"/>
    <w:rsid w:val="005F7B28"/>
    <w:rsid w:val="00601F6D"/>
    <w:rsid w:val="00607C9F"/>
    <w:rsid w:val="006132C2"/>
    <w:rsid w:val="00613DB7"/>
    <w:rsid w:val="006163E6"/>
    <w:rsid w:val="0062183C"/>
    <w:rsid w:val="006279DD"/>
    <w:rsid w:val="006301BD"/>
    <w:rsid w:val="006325B3"/>
    <w:rsid w:val="006345AE"/>
    <w:rsid w:val="006457C2"/>
    <w:rsid w:val="0066690E"/>
    <w:rsid w:val="0068088A"/>
    <w:rsid w:val="006936CB"/>
    <w:rsid w:val="006A16E0"/>
    <w:rsid w:val="006A2A1E"/>
    <w:rsid w:val="006A2F20"/>
    <w:rsid w:val="006B2730"/>
    <w:rsid w:val="006C4449"/>
    <w:rsid w:val="006E4902"/>
    <w:rsid w:val="006E54ED"/>
    <w:rsid w:val="006E5D0D"/>
    <w:rsid w:val="006F2217"/>
    <w:rsid w:val="006F5EE1"/>
    <w:rsid w:val="006F77DC"/>
    <w:rsid w:val="00704C95"/>
    <w:rsid w:val="00714AEC"/>
    <w:rsid w:val="00726829"/>
    <w:rsid w:val="00727A52"/>
    <w:rsid w:val="00730E8C"/>
    <w:rsid w:val="007365F3"/>
    <w:rsid w:val="00743165"/>
    <w:rsid w:val="007456AB"/>
    <w:rsid w:val="007464C9"/>
    <w:rsid w:val="00751A7F"/>
    <w:rsid w:val="00754615"/>
    <w:rsid w:val="00755FB3"/>
    <w:rsid w:val="007649D1"/>
    <w:rsid w:val="00770062"/>
    <w:rsid w:val="00780B2E"/>
    <w:rsid w:val="00784CBC"/>
    <w:rsid w:val="00787D00"/>
    <w:rsid w:val="007A0DE2"/>
    <w:rsid w:val="007A1760"/>
    <w:rsid w:val="007A2FBD"/>
    <w:rsid w:val="007B5E16"/>
    <w:rsid w:val="007C3F47"/>
    <w:rsid w:val="007D5B44"/>
    <w:rsid w:val="007D5CD5"/>
    <w:rsid w:val="007D70DC"/>
    <w:rsid w:val="007E0EFD"/>
    <w:rsid w:val="007E463E"/>
    <w:rsid w:val="007F3061"/>
    <w:rsid w:val="007F3B18"/>
    <w:rsid w:val="007F44DE"/>
    <w:rsid w:val="00811C33"/>
    <w:rsid w:val="00821286"/>
    <w:rsid w:val="00821318"/>
    <w:rsid w:val="008408C6"/>
    <w:rsid w:val="008457C2"/>
    <w:rsid w:val="008515D8"/>
    <w:rsid w:val="00852D70"/>
    <w:rsid w:val="00871746"/>
    <w:rsid w:val="00886751"/>
    <w:rsid w:val="0089031F"/>
    <w:rsid w:val="008936DE"/>
    <w:rsid w:val="008A07F0"/>
    <w:rsid w:val="008A5B25"/>
    <w:rsid w:val="008B1AE4"/>
    <w:rsid w:val="008B4696"/>
    <w:rsid w:val="008B6F7D"/>
    <w:rsid w:val="008D0749"/>
    <w:rsid w:val="008D18B1"/>
    <w:rsid w:val="008E3958"/>
    <w:rsid w:val="008E6637"/>
    <w:rsid w:val="009031E9"/>
    <w:rsid w:val="0090559C"/>
    <w:rsid w:val="00905812"/>
    <w:rsid w:val="00914165"/>
    <w:rsid w:val="00916535"/>
    <w:rsid w:val="00916FBE"/>
    <w:rsid w:val="00933DED"/>
    <w:rsid w:val="009368C5"/>
    <w:rsid w:val="00945FBE"/>
    <w:rsid w:val="00952FFC"/>
    <w:rsid w:val="00957E86"/>
    <w:rsid w:val="0096081C"/>
    <w:rsid w:val="00966DEC"/>
    <w:rsid w:val="00972650"/>
    <w:rsid w:val="009757AC"/>
    <w:rsid w:val="00982330"/>
    <w:rsid w:val="00984524"/>
    <w:rsid w:val="009924AF"/>
    <w:rsid w:val="009926F3"/>
    <w:rsid w:val="009A0DDA"/>
    <w:rsid w:val="009A7A50"/>
    <w:rsid w:val="009B5C97"/>
    <w:rsid w:val="009B62FC"/>
    <w:rsid w:val="009C0B41"/>
    <w:rsid w:val="009C31B9"/>
    <w:rsid w:val="009C48F0"/>
    <w:rsid w:val="009C6E5A"/>
    <w:rsid w:val="009D0F7B"/>
    <w:rsid w:val="009D3874"/>
    <w:rsid w:val="009D492F"/>
    <w:rsid w:val="009D6A12"/>
    <w:rsid w:val="009D7675"/>
    <w:rsid w:val="009F0A4D"/>
    <w:rsid w:val="00A06041"/>
    <w:rsid w:val="00A07C3F"/>
    <w:rsid w:val="00A10F53"/>
    <w:rsid w:val="00A1287F"/>
    <w:rsid w:val="00A16D61"/>
    <w:rsid w:val="00A27137"/>
    <w:rsid w:val="00A278A2"/>
    <w:rsid w:val="00A37A3A"/>
    <w:rsid w:val="00A46F7F"/>
    <w:rsid w:val="00A4761A"/>
    <w:rsid w:val="00A50B15"/>
    <w:rsid w:val="00A5161C"/>
    <w:rsid w:val="00A61829"/>
    <w:rsid w:val="00A61CA5"/>
    <w:rsid w:val="00A65E03"/>
    <w:rsid w:val="00A71CA7"/>
    <w:rsid w:val="00A72F21"/>
    <w:rsid w:val="00A7535B"/>
    <w:rsid w:val="00A9180D"/>
    <w:rsid w:val="00AC38B2"/>
    <w:rsid w:val="00AC7599"/>
    <w:rsid w:val="00AD1E08"/>
    <w:rsid w:val="00AD714A"/>
    <w:rsid w:val="00AD78C3"/>
    <w:rsid w:val="00B02F06"/>
    <w:rsid w:val="00B04208"/>
    <w:rsid w:val="00B06438"/>
    <w:rsid w:val="00B17EEB"/>
    <w:rsid w:val="00B21B4E"/>
    <w:rsid w:val="00B242C0"/>
    <w:rsid w:val="00B44372"/>
    <w:rsid w:val="00B809DD"/>
    <w:rsid w:val="00B819DE"/>
    <w:rsid w:val="00B83D34"/>
    <w:rsid w:val="00B85BFF"/>
    <w:rsid w:val="00B87A1E"/>
    <w:rsid w:val="00B93FDE"/>
    <w:rsid w:val="00B9404D"/>
    <w:rsid w:val="00BB0431"/>
    <w:rsid w:val="00BB0AB5"/>
    <w:rsid w:val="00BB7DDC"/>
    <w:rsid w:val="00BC1B2B"/>
    <w:rsid w:val="00BD6DA4"/>
    <w:rsid w:val="00BE1EC1"/>
    <w:rsid w:val="00C01543"/>
    <w:rsid w:val="00C04B58"/>
    <w:rsid w:val="00C12584"/>
    <w:rsid w:val="00C1566A"/>
    <w:rsid w:val="00C20569"/>
    <w:rsid w:val="00C218E1"/>
    <w:rsid w:val="00C338B8"/>
    <w:rsid w:val="00C342CA"/>
    <w:rsid w:val="00C469E1"/>
    <w:rsid w:val="00C6095D"/>
    <w:rsid w:val="00C65939"/>
    <w:rsid w:val="00C70992"/>
    <w:rsid w:val="00C72508"/>
    <w:rsid w:val="00C740F8"/>
    <w:rsid w:val="00C741EC"/>
    <w:rsid w:val="00C84978"/>
    <w:rsid w:val="00C93F5F"/>
    <w:rsid w:val="00C9489D"/>
    <w:rsid w:val="00CA20EC"/>
    <w:rsid w:val="00CA382F"/>
    <w:rsid w:val="00CA5FCB"/>
    <w:rsid w:val="00CB1FA4"/>
    <w:rsid w:val="00CB74FD"/>
    <w:rsid w:val="00CC27CE"/>
    <w:rsid w:val="00CD0397"/>
    <w:rsid w:val="00CE0834"/>
    <w:rsid w:val="00CE1FC1"/>
    <w:rsid w:val="00CE2D3F"/>
    <w:rsid w:val="00CE38E2"/>
    <w:rsid w:val="00CE48CF"/>
    <w:rsid w:val="00CE664D"/>
    <w:rsid w:val="00CF1CDB"/>
    <w:rsid w:val="00D104C2"/>
    <w:rsid w:val="00D11F1A"/>
    <w:rsid w:val="00D2034D"/>
    <w:rsid w:val="00D21E06"/>
    <w:rsid w:val="00D2464D"/>
    <w:rsid w:val="00D272CD"/>
    <w:rsid w:val="00D304D2"/>
    <w:rsid w:val="00D37642"/>
    <w:rsid w:val="00D41D56"/>
    <w:rsid w:val="00D4502B"/>
    <w:rsid w:val="00D475EF"/>
    <w:rsid w:val="00D5497B"/>
    <w:rsid w:val="00D57CEB"/>
    <w:rsid w:val="00D57E8B"/>
    <w:rsid w:val="00D731D1"/>
    <w:rsid w:val="00D81F89"/>
    <w:rsid w:val="00D84DE3"/>
    <w:rsid w:val="00DA4BEC"/>
    <w:rsid w:val="00DC257A"/>
    <w:rsid w:val="00DD1032"/>
    <w:rsid w:val="00DD2610"/>
    <w:rsid w:val="00DD2B26"/>
    <w:rsid w:val="00DE07B0"/>
    <w:rsid w:val="00DE37AB"/>
    <w:rsid w:val="00DE6EF2"/>
    <w:rsid w:val="00E01FC8"/>
    <w:rsid w:val="00E02AC3"/>
    <w:rsid w:val="00E03FCE"/>
    <w:rsid w:val="00E06A20"/>
    <w:rsid w:val="00E10AED"/>
    <w:rsid w:val="00E13604"/>
    <w:rsid w:val="00E13ADC"/>
    <w:rsid w:val="00E245A1"/>
    <w:rsid w:val="00E26646"/>
    <w:rsid w:val="00E2786E"/>
    <w:rsid w:val="00E4492B"/>
    <w:rsid w:val="00E64721"/>
    <w:rsid w:val="00E71784"/>
    <w:rsid w:val="00E87470"/>
    <w:rsid w:val="00E93048"/>
    <w:rsid w:val="00E9350D"/>
    <w:rsid w:val="00E9385A"/>
    <w:rsid w:val="00EA0166"/>
    <w:rsid w:val="00EB0EDB"/>
    <w:rsid w:val="00EB255D"/>
    <w:rsid w:val="00EC1920"/>
    <w:rsid w:val="00ED0CB5"/>
    <w:rsid w:val="00ED46FD"/>
    <w:rsid w:val="00EE62EA"/>
    <w:rsid w:val="00F151F5"/>
    <w:rsid w:val="00F32B8A"/>
    <w:rsid w:val="00F538D7"/>
    <w:rsid w:val="00F555D2"/>
    <w:rsid w:val="00F605E6"/>
    <w:rsid w:val="00F609BF"/>
    <w:rsid w:val="00F756ED"/>
    <w:rsid w:val="00F76E8E"/>
    <w:rsid w:val="00F85F16"/>
    <w:rsid w:val="00F901EF"/>
    <w:rsid w:val="00F9181C"/>
    <w:rsid w:val="00F930F3"/>
    <w:rsid w:val="00F9363F"/>
    <w:rsid w:val="00F9465C"/>
    <w:rsid w:val="00F95972"/>
    <w:rsid w:val="00F96CA5"/>
    <w:rsid w:val="00FB10F1"/>
    <w:rsid w:val="00FB5569"/>
    <w:rsid w:val="00FD0CDB"/>
    <w:rsid w:val="00FD442E"/>
    <w:rsid w:val="00FE15BA"/>
    <w:rsid w:val="00FF5639"/>
    <w:rsid w:val="00FF5EFA"/>
    <w:rsid w:val="00FF7DD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3BF89A2"/>
  <w15:chartTrackingRefBased/>
  <w15:docId w15:val="{489507D6-E12F-42C8-B7C1-DA2725AAC4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89D"/>
    <w:pPr>
      <w:spacing w:after="0" w:line="240" w:lineRule="auto"/>
    </w:pPr>
    <w:rPr>
      <w:rFonts w:ascii="Ecofont_Spranq_eco_Sans" w:eastAsia="Times New Roman" w:hAnsi="Ecofont_Spranq_eco_Sans" w:cs="Tahoma"/>
      <w:sz w:val="24"/>
      <w:szCs w:val="24"/>
      <w:lang w:eastAsia="pt-BR"/>
    </w:rPr>
  </w:style>
  <w:style w:type="paragraph" w:styleId="Ttulo1">
    <w:name w:val="heading 1"/>
    <w:basedOn w:val="Normal"/>
    <w:next w:val="Normal"/>
    <w:link w:val="Ttulo1Char"/>
    <w:uiPriority w:val="9"/>
    <w:qFormat/>
    <w:rsid w:val="00C9489D"/>
    <w:pPr>
      <w:keepNext/>
      <w:keepLines/>
      <w:spacing w:before="240"/>
      <w:outlineLvl w:val="0"/>
    </w:pPr>
    <w:rPr>
      <w:rFonts w:ascii="Cambria" w:eastAsia="MS Gothic" w:hAnsi="Cambria" w:cs="Times New Roman"/>
      <w:color w:val="365F91"/>
      <w:sz w:val="32"/>
      <w:szCs w:val="32"/>
    </w:rPr>
  </w:style>
  <w:style w:type="paragraph" w:styleId="Ttulo2">
    <w:name w:val="heading 2"/>
    <w:basedOn w:val="Normal"/>
    <w:next w:val="Normal"/>
    <w:link w:val="Ttulo2Char"/>
    <w:uiPriority w:val="9"/>
    <w:qFormat/>
    <w:rsid w:val="00C9489D"/>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D84DE3"/>
    <w:pPr>
      <w:keepNext/>
      <w:keepLines/>
      <w:spacing w:before="160" w:after="80" w:line="278" w:lineRule="auto"/>
      <w:outlineLvl w:val="2"/>
    </w:pPr>
    <w:rPr>
      <w:rFonts w:asciiTheme="minorHAnsi" w:eastAsiaTheme="majorEastAsia" w:hAnsiTheme="minorHAnsi" w:cstheme="majorBidi"/>
      <w:color w:val="2F5496" w:themeColor="accent1" w:themeShade="BF"/>
      <w:kern w:val="2"/>
      <w:sz w:val="28"/>
      <w:szCs w:val="28"/>
      <w:lang w:eastAsia="en-US"/>
      <w14:ligatures w14:val="standardContextual"/>
    </w:rPr>
  </w:style>
  <w:style w:type="paragraph" w:styleId="Ttulo4">
    <w:name w:val="heading 4"/>
    <w:basedOn w:val="Normal"/>
    <w:next w:val="Normal"/>
    <w:link w:val="Ttulo4Char"/>
    <w:uiPriority w:val="9"/>
    <w:semiHidden/>
    <w:unhideWhenUsed/>
    <w:qFormat/>
    <w:rsid w:val="00D84DE3"/>
    <w:pPr>
      <w:keepNext/>
      <w:keepLines/>
      <w:spacing w:before="80" w:after="40" w:line="278" w:lineRule="auto"/>
      <w:outlineLvl w:val="3"/>
    </w:pPr>
    <w:rPr>
      <w:rFonts w:asciiTheme="minorHAnsi" w:eastAsiaTheme="majorEastAsia" w:hAnsiTheme="minorHAnsi" w:cstheme="majorBidi"/>
      <w:i/>
      <w:iCs/>
      <w:color w:val="2F5496" w:themeColor="accent1" w:themeShade="BF"/>
      <w:kern w:val="2"/>
      <w:lang w:eastAsia="en-US"/>
      <w14:ligatures w14:val="standardContextual"/>
    </w:rPr>
  </w:style>
  <w:style w:type="paragraph" w:styleId="Ttulo5">
    <w:name w:val="heading 5"/>
    <w:basedOn w:val="Normal"/>
    <w:next w:val="Normal"/>
    <w:link w:val="Ttulo5Char"/>
    <w:uiPriority w:val="9"/>
    <w:semiHidden/>
    <w:unhideWhenUsed/>
    <w:qFormat/>
    <w:rsid w:val="00D84DE3"/>
    <w:pPr>
      <w:keepNext/>
      <w:keepLines/>
      <w:spacing w:before="80" w:after="40" w:line="278" w:lineRule="auto"/>
      <w:outlineLvl w:val="4"/>
    </w:pPr>
    <w:rPr>
      <w:rFonts w:asciiTheme="minorHAnsi" w:eastAsiaTheme="majorEastAsia" w:hAnsiTheme="minorHAnsi" w:cstheme="majorBidi"/>
      <w:color w:val="2F5496" w:themeColor="accent1" w:themeShade="BF"/>
      <w:kern w:val="2"/>
      <w:lang w:eastAsia="en-US"/>
      <w14:ligatures w14:val="standardContextual"/>
    </w:rPr>
  </w:style>
  <w:style w:type="paragraph" w:styleId="Ttulo6">
    <w:name w:val="heading 6"/>
    <w:basedOn w:val="Normal"/>
    <w:next w:val="Normal"/>
    <w:link w:val="Ttulo6Char"/>
    <w:uiPriority w:val="9"/>
    <w:semiHidden/>
    <w:unhideWhenUsed/>
    <w:qFormat/>
    <w:rsid w:val="00D84DE3"/>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Ttulo7">
    <w:name w:val="heading 7"/>
    <w:basedOn w:val="Normal"/>
    <w:next w:val="Normal"/>
    <w:link w:val="Ttulo7Char"/>
    <w:uiPriority w:val="9"/>
    <w:unhideWhenUsed/>
    <w:qFormat/>
    <w:rsid w:val="00C9489D"/>
    <w:pPr>
      <w:keepNext/>
      <w:keepLines/>
      <w:spacing w:before="40"/>
      <w:outlineLvl w:val="6"/>
    </w:pPr>
    <w:rPr>
      <w:rFonts w:ascii="Cambria" w:eastAsia="MS Gothic" w:hAnsi="Cambria" w:cs="Times New Roman"/>
      <w:i/>
      <w:iCs/>
      <w:color w:val="243F60"/>
    </w:rPr>
  </w:style>
  <w:style w:type="paragraph" w:styleId="Ttulo8">
    <w:name w:val="heading 8"/>
    <w:basedOn w:val="Normal"/>
    <w:next w:val="Normal"/>
    <w:link w:val="Ttulo8Char"/>
    <w:uiPriority w:val="9"/>
    <w:semiHidden/>
    <w:unhideWhenUsed/>
    <w:qFormat/>
    <w:rsid w:val="00D84DE3"/>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har"/>
    <w:uiPriority w:val="9"/>
    <w:semiHidden/>
    <w:unhideWhenUsed/>
    <w:qFormat/>
    <w:rsid w:val="00D84DE3"/>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C9489D"/>
    <w:rPr>
      <w:rFonts w:ascii="Cambria" w:eastAsia="MS Gothic" w:hAnsi="Cambria" w:cs="Times New Roman"/>
      <w:color w:val="365F91"/>
      <w:sz w:val="32"/>
      <w:szCs w:val="32"/>
      <w:lang w:eastAsia="pt-BR"/>
    </w:rPr>
  </w:style>
  <w:style w:type="character" w:customStyle="1" w:styleId="Ttulo2Char">
    <w:name w:val="Título 2 Char"/>
    <w:basedOn w:val="Fontepargpadro"/>
    <w:link w:val="Ttulo2"/>
    <w:uiPriority w:val="9"/>
    <w:rsid w:val="00C9489D"/>
    <w:rPr>
      <w:rFonts w:ascii="Times New Roman" w:eastAsia="Times New Roman" w:hAnsi="Times New Roman" w:cs="Times New Roman"/>
      <w:b/>
      <w:color w:val="000000"/>
      <w:sz w:val="24"/>
      <w:szCs w:val="20"/>
      <w:lang w:eastAsia="pt-BR"/>
    </w:rPr>
  </w:style>
  <w:style w:type="character" w:customStyle="1" w:styleId="Ttulo7Char">
    <w:name w:val="Título 7 Char"/>
    <w:basedOn w:val="Fontepargpadro"/>
    <w:link w:val="Ttulo7"/>
    <w:uiPriority w:val="9"/>
    <w:rsid w:val="00C9489D"/>
    <w:rPr>
      <w:rFonts w:ascii="Cambria" w:eastAsia="MS Gothic" w:hAnsi="Cambria" w:cs="Times New Roman"/>
      <w:i/>
      <w:iCs/>
      <w:color w:val="243F60"/>
      <w:sz w:val="24"/>
      <w:szCs w:val="24"/>
      <w:lang w:eastAsia="pt-BR"/>
    </w:rPr>
  </w:style>
  <w:style w:type="paragraph" w:styleId="PargrafodaLista">
    <w:name w:val="List Paragraph"/>
    <w:basedOn w:val="Normal"/>
    <w:uiPriority w:val="34"/>
    <w:qFormat/>
    <w:rsid w:val="00C9489D"/>
    <w:pPr>
      <w:ind w:left="720"/>
      <w:contextualSpacing/>
    </w:pPr>
  </w:style>
  <w:style w:type="paragraph" w:styleId="NormalWeb">
    <w:name w:val="Normal (Web)"/>
    <w:basedOn w:val="Normal"/>
    <w:uiPriority w:val="99"/>
    <w:rsid w:val="00C9489D"/>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C9489D"/>
    <w:rPr>
      <w:rFonts w:ascii="Tahoma" w:hAnsi="Tahoma"/>
      <w:sz w:val="16"/>
      <w:szCs w:val="16"/>
    </w:rPr>
  </w:style>
  <w:style w:type="character" w:customStyle="1" w:styleId="TextodebaloChar">
    <w:name w:val="Texto de balão Char"/>
    <w:basedOn w:val="Fontepargpadro"/>
    <w:link w:val="Textodebalo"/>
    <w:rsid w:val="00C9489D"/>
    <w:rPr>
      <w:rFonts w:ascii="Tahoma" w:eastAsia="Times New Roman" w:hAnsi="Tahoma" w:cs="Tahoma"/>
      <w:sz w:val="16"/>
      <w:szCs w:val="16"/>
      <w:lang w:eastAsia="pt-BR"/>
    </w:rPr>
  </w:style>
  <w:style w:type="paragraph" w:customStyle="1" w:styleId="Nvel2">
    <w:name w:val="Nível 2"/>
    <w:basedOn w:val="Normal"/>
    <w:next w:val="Normal"/>
    <w:rsid w:val="00C9489D"/>
    <w:pPr>
      <w:spacing w:after="120"/>
      <w:jc w:val="both"/>
    </w:pPr>
    <w:rPr>
      <w:rFonts w:ascii="Arial" w:hAnsi="Arial" w:cs="Times New Roman"/>
      <w:b/>
      <w:szCs w:val="20"/>
    </w:rPr>
  </w:style>
  <w:style w:type="character" w:customStyle="1" w:styleId="normalchar1">
    <w:name w:val="normal__char1"/>
    <w:rsid w:val="00C9489D"/>
    <w:rPr>
      <w:rFonts w:ascii="Arial" w:hAnsi="Arial" w:cs="Arial" w:hint="default"/>
      <w:strike w:val="0"/>
      <w:dstrike w:val="0"/>
      <w:sz w:val="24"/>
      <w:szCs w:val="24"/>
      <w:u w:val="none"/>
      <w:effect w:val="none"/>
    </w:rPr>
  </w:style>
  <w:style w:type="character" w:customStyle="1" w:styleId="apple-style-span">
    <w:name w:val="apple-style-span"/>
    <w:basedOn w:val="Fontepargpadro"/>
    <w:rsid w:val="00C9489D"/>
  </w:style>
  <w:style w:type="character" w:styleId="Hyperlink">
    <w:name w:val="Hyperlink"/>
    <w:uiPriority w:val="99"/>
    <w:rsid w:val="00C9489D"/>
    <w:rPr>
      <w:color w:val="000080"/>
      <w:u w:val="single"/>
    </w:rPr>
  </w:style>
  <w:style w:type="paragraph" w:styleId="Citao">
    <w:name w:val="Quote"/>
    <w:basedOn w:val="Normal"/>
    <w:next w:val="Normal"/>
    <w:link w:val="CitaoChar"/>
    <w:uiPriority w:val="29"/>
    <w:qFormat/>
    <w:rsid w:val="00C9489D"/>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basedOn w:val="Fontepargpadro"/>
    <w:link w:val="Citao"/>
    <w:uiPriority w:val="29"/>
    <w:rsid w:val="00C9489D"/>
    <w:rPr>
      <w:rFonts w:ascii="Arial" w:eastAsia="Calibri" w:hAnsi="Arial" w:cs="Tahoma"/>
      <w:i/>
      <w:iCs/>
      <w:color w:val="000000"/>
      <w:sz w:val="20"/>
      <w:szCs w:val="24"/>
      <w:shd w:val="clear" w:color="auto" w:fill="FFFFCC"/>
    </w:rPr>
  </w:style>
  <w:style w:type="paragraph" w:styleId="Commarcadores5">
    <w:name w:val="List Bullet 5"/>
    <w:basedOn w:val="Normal"/>
    <w:rsid w:val="00C9489D"/>
    <w:pPr>
      <w:numPr>
        <w:numId w:val="1"/>
      </w:numPr>
      <w:contextualSpacing/>
    </w:pPr>
  </w:style>
  <w:style w:type="paragraph" w:customStyle="1" w:styleId="citao2">
    <w:name w:val="citação 2"/>
    <w:basedOn w:val="Citao"/>
    <w:link w:val="citao2Char"/>
    <w:rsid w:val="00C9489D"/>
    <w:rPr>
      <w:szCs w:val="20"/>
    </w:rPr>
  </w:style>
  <w:style w:type="character" w:customStyle="1" w:styleId="citao2Char">
    <w:name w:val="citação 2 Char"/>
    <w:link w:val="citao2"/>
    <w:rsid w:val="00C9489D"/>
    <w:rPr>
      <w:rFonts w:ascii="Arial" w:eastAsia="Calibri" w:hAnsi="Arial" w:cs="Tahoma"/>
      <w:i/>
      <w:iCs/>
      <w:color w:val="000000"/>
      <w:sz w:val="20"/>
      <w:szCs w:val="20"/>
      <w:shd w:val="clear" w:color="auto" w:fill="FFFFCC"/>
    </w:rPr>
  </w:style>
  <w:style w:type="paragraph" w:styleId="Cabealho">
    <w:name w:val="header"/>
    <w:basedOn w:val="Normal"/>
    <w:link w:val="CabealhoChar"/>
    <w:rsid w:val="00C9489D"/>
    <w:pPr>
      <w:tabs>
        <w:tab w:val="center" w:pos="4252"/>
        <w:tab w:val="right" w:pos="8504"/>
      </w:tabs>
    </w:pPr>
  </w:style>
  <w:style w:type="character" w:customStyle="1" w:styleId="CabealhoChar">
    <w:name w:val="Cabeçalho Char"/>
    <w:basedOn w:val="Fontepargpadro"/>
    <w:link w:val="Cabealho"/>
    <w:rsid w:val="00C9489D"/>
    <w:rPr>
      <w:rFonts w:ascii="Ecofont_Spranq_eco_Sans" w:eastAsia="Times New Roman" w:hAnsi="Ecofont_Spranq_eco_Sans" w:cs="Tahoma"/>
      <w:sz w:val="24"/>
      <w:szCs w:val="24"/>
      <w:lang w:eastAsia="pt-BR"/>
    </w:rPr>
  </w:style>
  <w:style w:type="paragraph" w:styleId="Rodap">
    <w:name w:val="footer"/>
    <w:basedOn w:val="Normal"/>
    <w:link w:val="RodapChar"/>
    <w:uiPriority w:val="99"/>
    <w:rsid w:val="00C9489D"/>
    <w:pPr>
      <w:tabs>
        <w:tab w:val="center" w:pos="4252"/>
        <w:tab w:val="right" w:pos="8504"/>
      </w:tabs>
    </w:pPr>
  </w:style>
  <w:style w:type="character" w:customStyle="1" w:styleId="RodapChar">
    <w:name w:val="Rodapé Char"/>
    <w:basedOn w:val="Fontepargpadro"/>
    <w:link w:val="Rodap"/>
    <w:uiPriority w:val="99"/>
    <w:rsid w:val="00C9489D"/>
    <w:rPr>
      <w:rFonts w:ascii="Ecofont_Spranq_eco_Sans" w:eastAsia="Times New Roman" w:hAnsi="Ecofont_Spranq_eco_Sans" w:cs="Tahoma"/>
      <w:sz w:val="24"/>
      <w:szCs w:val="24"/>
      <w:lang w:eastAsia="pt-BR"/>
    </w:rPr>
  </w:style>
  <w:style w:type="numbering" w:customStyle="1" w:styleId="Estilo1">
    <w:name w:val="Estilo1"/>
    <w:uiPriority w:val="99"/>
    <w:rsid w:val="00C9489D"/>
    <w:pPr>
      <w:numPr>
        <w:numId w:val="2"/>
      </w:numPr>
    </w:pPr>
  </w:style>
  <w:style w:type="numbering" w:customStyle="1" w:styleId="Estilo2">
    <w:name w:val="Estilo2"/>
    <w:uiPriority w:val="99"/>
    <w:rsid w:val="00C9489D"/>
    <w:pPr>
      <w:numPr>
        <w:numId w:val="3"/>
      </w:numPr>
    </w:pPr>
  </w:style>
  <w:style w:type="numbering" w:customStyle="1" w:styleId="Estilo3">
    <w:name w:val="Estilo3"/>
    <w:uiPriority w:val="99"/>
    <w:rsid w:val="00C9489D"/>
    <w:pPr>
      <w:numPr>
        <w:numId w:val="4"/>
      </w:numPr>
    </w:pPr>
  </w:style>
  <w:style w:type="paragraph" w:customStyle="1" w:styleId="Nivel01">
    <w:name w:val="Nivel 01"/>
    <w:basedOn w:val="Ttulo1"/>
    <w:next w:val="Normal"/>
    <w:link w:val="Nivel01Char"/>
    <w:qFormat/>
    <w:rsid w:val="00C9489D"/>
    <w:pPr>
      <w:tabs>
        <w:tab w:val="left" w:pos="567"/>
      </w:tabs>
      <w:jc w:val="both"/>
    </w:pPr>
    <w:rPr>
      <w:rFonts w:ascii="Ecofont_Spranq_eco_Sans" w:hAnsi="Ecofont_Spranq_eco_Sans"/>
      <w:b/>
      <w:bCs/>
      <w:color w:val="000000"/>
      <w:sz w:val="20"/>
      <w:szCs w:val="20"/>
    </w:rPr>
  </w:style>
  <w:style w:type="table" w:styleId="Tabelacomgrade">
    <w:name w:val="Table Grid"/>
    <w:basedOn w:val="Tabelanormal"/>
    <w:uiPriority w:val="39"/>
    <w:rsid w:val="00C9489D"/>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vel01Char">
    <w:name w:val="Nivel 01 Char"/>
    <w:link w:val="Nivel01"/>
    <w:rsid w:val="00C9489D"/>
    <w:rPr>
      <w:rFonts w:ascii="Ecofont_Spranq_eco_Sans" w:eastAsia="MS Gothic" w:hAnsi="Ecofont_Spranq_eco_Sans" w:cs="Times New Roman"/>
      <w:b/>
      <w:bCs/>
      <w:color w:val="000000"/>
      <w:sz w:val="20"/>
      <w:szCs w:val="20"/>
      <w:lang w:eastAsia="pt-BR"/>
    </w:rPr>
  </w:style>
  <w:style w:type="character" w:styleId="Refdecomentrio">
    <w:name w:val="annotation reference"/>
    <w:semiHidden/>
    <w:unhideWhenUsed/>
    <w:rsid w:val="00C9489D"/>
    <w:rPr>
      <w:sz w:val="16"/>
      <w:szCs w:val="16"/>
    </w:rPr>
  </w:style>
  <w:style w:type="paragraph" w:styleId="Textodecomentrio">
    <w:name w:val="annotation text"/>
    <w:basedOn w:val="Normal"/>
    <w:link w:val="TextodecomentrioChar"/>
    <w:unhideWhenUsed/>
    <w:rsid w:val="00C9489D"/>
    <w:rPr>
      <w:rFonts w:eastAsia="MS Mincho"/>
      <w:sz w:val="20"/>
      <w:szCs w:val="20"/>
    </w:rPr>
  </w:style>
  <w:style w:type="character" w:customStyle="1" w:styleId="TextodecomentrioChar">
    <w:name w:val="Texto de comentário Char"/>
    <w:basedOn w:val="Fontepargpadro"/>
    <w:link w:val="Textodecomentrio"/>
    <w:rsid w:val="00C9489D"/>
    <w:rPr>
      <w:rFonts w:ascii="Ecofont_Spranq_eco_Sans" w:eastAsia="MS Mincho" w:hAnsi="Ecofont_Spranq_eco_Sans" w:cs="Tahoma"/>
      <w:sz w:val="20"/>
      <w:szCs w:val="20"/>
      <w:lang w:eastAsia="pt-BR"/>
    </w:rPr>
  </w:style>
  <w:style w:type="paragraph" w:styleId="Assuntodocomentrio">
    <w:name w:val="annotation subject"/>
    <w:basedOn w:val="Textodecomentrio"/>
    <w:next w:val="Textodecomentrio"/>
    <w:link w:val="AssuntodocomentrioChar"/>
    <w:semiHidden/>
    <w:unhideWhenUsed/>
    <w:rsid w:val="00C9489D"/>
    <w:rPr>
      <w:rFonts w:eastAsia="Times New Roman"/>
      <w:b/>
      <w:bCs/>
    </w:rPr>
  </w:style>
  <w:style w:type="character" w:customStyle="1" w:styleId="AssuntodocomentrioChar">
    <w:name w:val="Assunto do comentário Char"/>
    <w:basedOn w:val="TextodecomentrioChar"/>
    <w:link w:val="Assuntodocomentrio"/>
    <w:semiHidden/>
    <w:rsid w:val="00C9489D"/>
    <w:rPr>
      <w:rFonts w:ascii="Ecofont_Spranq_eco_Sans" w:eastAsia="Times New Roman" w:hAnsi="Ecofont_Spranq_eco_Sans" w:cs="Tahoma"/>
      <w:b/>
      <w:bCs/>
      <w:sz w:val="20"/>
      <w:szCs w:val="20"/>
      <w:lang w:eastAsia="pt-BR"/>
    </w:rPr>
  </w:style>
  <w:style w:type="paragraph" w:styleId="Corpodetexto">
    <w:name w:val="Body Text"/>
    <w:basedOn w:val="Normal"/>
    <w:link w:val="CorpodetextoChar"/>
    <w:semiHidden/>
    <w:rsid w:val="00C9489D"/>
    <w:pPr>
      <w:widowControl w:val="0"/>
      <w:suppressAutoHyphens/>
      <w:spacing w:after="120"/>
    </w:pPr>
    <w:rPr>
      <w:rFonts w:ascii="Times New Roman" w:eastAsia="Arial Unicode MS" w:hAnsi="Times New Roman" w:cs="Times New Roman"/>
    </w:rPr>
  </w:style>
  <w:style w:type="character" w:customStyle="1" w:styleId="CorpodetextoChar">
    <w:name w:val="Corpo de texto Char"/>
    <w:basedOn w:val="Fontepargpadro"/>
    <w:link w:val="Corpodetexto"/>
    <w:semiHidden/>
    <w:rsid w:val="00C9489D"/>
    <w:rPr>
      <w:rFonts w:ascii="Times New Roman" w:eastAsia="Arial Unicode MS" w:hAnsi="Times New Roman" w:cs="Times New Roman"/>
      <w:sz w:val="24"/>
      <w:szCs w:val="24"/>
      <w:lang w:eastAsia="pt-BR"/>
    </w:rPr>
  </w:style>
  <w:style w:type="paragraph" w:customStyle="1" w:styleId="Contedodatabela">
    <w:name w:val="Conteúdo da tabela"/>
    <w:basedOn w:val="Normal"/>
    <w:rsid w:val="00C9489D"/>
    <w:pPr>
      <w:widowControl w:val="0"/>
      <w:suppressLineNumbers/>
      <w:suppressAutoHyphens/>
    </w:pPr>
    <w:rPr>
      <w:rFonts w:ascii="Times New Roman" w:eastAsia="Arial Unicode MS" w:hAnsi="Times New Roman" w:cs="Times New Roman"/>
    </w:rPr>
  </w:style>
  <w:style w:type="character" w:customStyle="1" w:styleId="Mention">
    <w:name w:val="Mention"/>
    <w:uiPriority w:val="99"/>
    <w:semiHidden/>
    <w:unhideWhenUsed/>
    <w:rsid w:val="00C9489D"/>
    <w:rPr>
      <w:color w:val="2B579A"/>
      <w:shd w:val="clear" w:color="auto" w:fill="E6E6E6"/>
    </w:rPr>
  </w:style>
  <w:style w:type="paragraph" w:customStyle="1" w:styleId="Standard">
    <w:name w:val="Standard"/>
    <w:rsid w:val="00C9489D"/>
    <w:pPr>
      <w:widowControl w:val="0"/>
      <w:suppressAutoHyphens/>
      <w:autoSpaceDE w:val="0"/>
      <w:autoSpaceDN w:val="0"/>
      <w:spacing w:after="0" w:line="240" w:lineRule="auto"/>
      <w:textAlignment w:val="baseline"/>
    </w:pPr>
    <w:rPr>
      <w:rFonts w:ascii="Arial" w:eastAsia="Times New Roman" w:hAnsi="Arial" w:cs="Arial"/>
      <w:kern w:val="3"/>
      <w:sz w:val="24"/>
      <w:szCs w:val="24"/>
      <w:lang w:eastAsia="pt-BR"/>
    </w:rPr>
  </w:style>
  <w:style w:type="paragraph" w:styleId="Legenda">
    <w:name w:val="caption"/>
    <w:basedOn w:val="Normal"/>
    <w:qFormat/>
    <w:rsid w:val="00C9489D"/>
    <w:pPr>
      <w:widowControl w:val="0"/>
      <w:suppressLineNumbers/>
      <w:suppressAutoHyphens/>
      <w:spacing w:before="120" w:after="120"/>
    </w:pPr>
    <w:rPr>
      <w:rFonts w:ascii="Times New Roman" w:eastAsia="Arial Unicode MS" w:hAnsi="Times New Roman"/>
      <w:i/>
      <w:iCs/>
    </w:rPr>
  </w:style>
  <w:style w:type="paragraph" w:styleId="Recuodecorpodetexto2">
    <w:name w:val="Body Text Indent 2"/>
    <w:basedOn w:val="Normal"/>
    <w:link w:val="Recuodecorpodetexto2Char"/>
    <w:semiHidden/>
    <w:unhideWhenUsed/>
    <w:rsid w:val="00C9489D"/>
    <w:pPr>
      <w:spacing w:after="120" w:line="480" w:lineRule="auto"/>
      <w:ind w:left="283"/>
    </w:pPr>
  </w:style>
  <w:style w:type="character" w:customStyle="1" w:styleId="Recuodecorpodetexto2Char">
    <w:name w:val="Recuo de corpo de texto 2 Char"/>
    <w:basedOn w:val="Fontepargpadro"/>
    <w:link w:val="Recuodecorpodetexto2"/>
    <w:semiHidden/>
    <w:rsid w:val="00C9489D"/>
    <w:rPr>
      <w:rFonts w:ascii="Ecofont_Spranq_eco_Sans" w:eastAsia="Times New Roman" w:hAnsi="Ecofont_Spranq_eco_Sans" w:cs="Tahoma"/>
      <w:sz w:val="24"/>
      <w:szCs w:val="24"/>
      <w:lang w:eastAsia="pt-BR"/>
    </w:rPr>
  </w:style>
  <w:style w:type="paragraph" w:styleId="Recuodecorpodetexto3">
    <w:name w:val="Body Text Indent 3"/>
    <w:basedOn w:val="Normal"/>
    <w:link w:val="Recuodecorpodetexto3Char"/>
    <w:semiHidden/>
    <w:unhideWhenUsed/>
    <w:rsid w:val="00C9489D"/>
    <w:pPr>
      <w:spacing w:after="120"/>
      <w:ind w:left="283"/>
    </w:pPr>
    <w:rPr>
      <w:sz w:val="16"/>
      <w:szCs w:val="16"/>
    </w:rPr>
  </w:style>
  <w:style w:type="character" w:customStyle="1" w:styleId="Recuodecorpodetexto3Char">
    <w:name w:val="Recuo de corpo de texto 3 Char"/>
    <w:basedOn w:val="Fontepargpadro"/>
    <w:link w:val="Recuodecorpodetexto3"/>
    <w:semiHidden/>
    <w:rsid w:val="00C9489D"/>
    <w:rPr>
      <w:rFonts w:ascii="Ecofont_Spranq_eco_Sans" w:eastAsia="Times New Roman" w:hAnsi="Ecofont_Spranq_eco_Sans" w:cs="Tahoma"/>
      <w:sz w:val="16"/>
      <w:szCs w:val="16"/>
      <w:lang w:eastAsia="pt-BR"/>
    </w:rPr>
  </w:style>
  <w:style w:type="paragraph" w:styleId="Corpodetexto2">
    <w:name w:val="Body Text 2"/>
    <w:basedOn w:val="Normal"/>
    <w:link w:val="Corpodetexto2Char"/>
    <w:unhideWhenUsed/>
    <w:rsid w:val="00C9489D"/>
    <w:pPr>
      <w:spacing w:after="120" w:line="480" w:lineRule="auto"/>
    </w:pPr>
  </w:style>
  <w:style w:type="character" w:customStyle="1" w:styleId="Corpodetexto2Char">
    <w:name w:val="Corpo de texto 2 Char"/>
    <w:basedOn w:val="Fontepargpadro"/>
    <w:link w:val="Corpodetexto2"/>
    <w:rsid w:val="00C9489D"/>
    <w:rPr>
      <w:rFonts w:ascii="Ecofont_Spranq_eco_Sans" w:eastAsia="Times New Roman" w:hAnsi="Ecofont_Spranq_eco_Sans" w:cs="Tahoma"/>
      <w:sz w:val="24"/>
      <w:szCs w:val="24"/>
      <w:lang w:eastAsia="pt-BR"/>
    </w:rPr>
  </w:style>
  <w:style w:type="paragraph" w:customStyle="1" w:styleId="Rodap1">
    <w:name w:val="Rodapé1"/>
    <w:basedOn w:val="Normal"/>
    <w:rsid w:val="00C9489D"/>
    <w:pPr>
      <w:widowControl w:val="0"/>
      <w:tabs>
        <w:tab w:val="center" w:pos="4419"/>
        <w:tab w:val="right" w:pos="8838"/>
      </w:tabs>
      <w:suppressAutoHyphens/>
    </w:pPr>
    <w:rPr>
      <w:rFonts w:ascii="Times New Roman" w:eastAsia="Arial Unicode MS" w:hAnsi="Times New Roman" w:cs="Times New Roman"/>
    </w:rPr>
  </w:style>
  <w:style w:type="paragraph" w:customStyle="1" w:styleId="Recuodecorpodetexto31">
    <w:name w:val="Recuo de corpo de texto 31"/>
    <w:basedOn w:val="Normal"/>
    <w:rsid w:val="00C9489D"/>
    <w:pPr>
      <w:widowControl w:val="0"/>
      <w:suppressAutoHyphens/>
      <w:ind w:left="1276" w:hanging="567"/>
      <w:jc w:val="both"/>
    </w:pPr>
    <w:rPr>
      <w:rFonts w:ascii="Times New Roman" w:eastAsia="Arial Unicode MS" w:hAnsi="Times New Roman" w:cs="Times New Roman"/>
      <w:color w:val="000000"/>
    </w:rPr>
  </w:style>
  <w:style w:type="paragraph" w:styleId="Ttulo">
    <w:name w:val="Title"/>
    <w:basedOn w:val="Normal"/>
    <w:next w:val="Subttulo"/>
    <w:link w:val="TtuloChar"/>
    <w:uiPriority w:val="10"/>
    <w:qFormat/>
    <w:rsid w:val="00C9489D"/>
    <w:pPr>
      <w:suppressAutoHyphens/>
      <w:jc w:val="center"/>
    </w:pPr>
    <w:rPr>
      <w:rFonts w:ascii="Tahoma" w:hAnsi="Tahoma" w:cs="Times New Roman"/>
      <w:b/>
      <w:bCs/>
      <w:lang w:eastAsia="ar-SA"/>
    </w:rPr>
  </w:style>
  <w:style w:type="character" w:customStyle="1" w:styleId="TtuloChar">
    <w:name w:val="Título Char"/>
    <w:basedOn w:val="Fontepargpadro"/>
    <w:link w:val="Ttulo"/>
    <w:uiPriority w:val="10"/>
    <w:rsid w:val="00C9489D"/>
    <w:rPr>
      <w:rFonts w:ascii="Tahoma" w:eastAsia="Times New Roman" w:hAnsi="Tahoma" w:cs="Times New Roman"/>
      <w:b/>
      <w:bCs/>
      <w:sz w:val="24"/>
      <w:szCs w:val="24"/>
      <w:lang w:eastAsia="ar-SA"/>
    </w:rPr>
  </w:style>
  <w:style w:type="paragraph" w:styleId="Subttulo">
    <w:name w:val="Subtitle"/>
    <w:basedOn w:val="Normal"/>
    <w:link w:val="SubttuloChar"/>
    <w:uiPriority w:val="11"/>
    <w:qFormat/>
    <w:rsid w:val="00C9489D"/>
    <w:pPr>
      <w:widowControl w:val="0"/>
      <w:suppressAutoHyphens/>
      <w:spacing w:after="60"/>
      <w:jc w:val="center"/>
      <w:outlineLvl w:val="1"/>
    </w:pPr>
    <w:rPr>
      <w:rFonts w:ascii="Arial" w:eastAsia="Arial Unicode MS" w:hAnsi="Arial" w:cs="Arial"/>
    </w:rPr>
  </w:style>
  <w:style w:type="character" w:customStyle="1" w:styleId="SubttuloChar">
    <w:name w:val="Subtítulo Char"/>
    <w:basedOn w:val="Fontepargpadro"/>
    <w:link w:val="Subttulo"/>
    <w:uiPriority w:val="11"/>
    <w:rsid w:val="00C9489D"/>
    <w:rPr>
      <w:rFonts w:ascii="Arial" w:eastAsia="Arial Unicode MS" w:hAnsi="Arial" w:cs="Arial"/>
      <w:sz w:val="24"/>
      <w:szCs w:val="24"/>
      <w:lang w:eastAsia="pt-BR"/>
    </w:rPr>
  </w:style>
  <w:style w:type="paragraph" w:customStyle="1" w:styleId="western">
    <w:name w:val="western"/>
    <w:basedOn w:val="Normal"/>
    <w:rsid w:val="00C9489D"/>
    <w:pPr>
      <w:spacing w:before="100"/>
      <w:jc w:val="both"/>
    </w:pPr>
    <w:rPr>
      <w:rFonts w:ascii="Arial Unicode MS" w:eastAsia="Arial Unicode MS" w:hAnsi="Arial Unicode MS" w:cs="Arial Unicode MS"/>
      <w:color w:val="000000"/>
      <w:sz w:val="18"/>
      <w:szCs w:val="18"/>
    </w:rPr>
  </w:style>
  <w:style w:type="paragraph" w:customStyle="1" w:styleId="contedo-do-quadro-western">
    <w:name w:val="conteúdo-do-quadro-western"/>
    <w:basedOn w:val="Normal"/>
    <w:rsid w:val="00C9489D"/>
    <w:pPr>
      <w:spacing w:before="100"/>
      <w:jc w:val="both"/>
    </w:pPr>
    <w:rPr>
      <w:rFonts w:ascii="Arial Unicode MS" w:eastAsia="Arial Unicode MS" w:hAnsi="Arial Unicode MS" w:cs="Arial Unicode MS"/>
      <w:color w:val="000000"/>
      <w:sz w:val="18"/>
      <w:szCs w:val="18"/>
    </w:rPr>
  </w:style>
  <w:style w:type="paragraph" w:customStyle="1" w:styleId="Contedodoquadro">
    <w:name w:val="Conteúdo do quadro"/>
    <w:basedOn w:val="Corpodetexto"/>
    <w:rsid w:val="00C9489D"/>
    <w:pPr>
      <w:widowControl/>
    </w:pPr>
    <w:rPr>
      <w:rFonts w:eastAsia="Times New Roman"/>
      <w:sz w:val="20"/>
      <w:szCs w:val="20"/>
      <w:lang w:eastAsia="ar-SA"/>
    </w:rPr>
  </w:style>
  <w:style w:type="character" w:styleId="Nmerodepgina">
    <w:name w:val="page number"/>
    <w:basedOn w:val="Fontepargpadro"/>
    <w:semiHidden/>
    <w:rsid w:val="00C9489D"/>
  </w:style>
  <w:style w:type="character" w:customStyle="1" w:styleId="UnresolvedMention">
    <w:name w:val="Unresolved Mention"/>
    <w:uiPriority w:val="99"/>
    <w:semiHidden/>
    <w:unhideWhenUsed/>
    <w:rsid w:val="00C9489D"/>
    <w:rPr>
      <w:color w:val="605E5C"/>
      <w:shd w:val="clear" w:color="auto" w:fill="E1DFDD"/>
    </w:rPr>
  </w:style>
  <w:style w:type="paragraph" w:styleId="Reviso">
    <w:name w:val="Revision"/>
    <w:hidden/>
    <w:uiPriority w:val="99"/>
    <w:semiHidden/>
    <w:rsid w:val="00C9489D"/>
    <w:pPr>
      <w:spacing w:after="0" w:line="240" w:lineRule="auto"/>
    </w:pPr>
    <w:rPr>
      <w:rFonts w:ascii="Ecofont_Spranq_eco_Sans" w:eastAsia="Times New Roman" w:hAnsi="Ecofont_Spranq_eco_Sans" w:cs="Tahoma"/>
      <w:sz w:val="24"/>
      <w:szCs w:val="24"/>
      <w:lang w:eastAsia="pt-BR"/>
    </w:rPr>
  </w:style>
  <w:style w:type="paragraph" w:customStyle="1" w:styleId="Default">
    <w:name w:val="Default"/>
    <w:rsid w:val="00C9489D"/>
    <w:pPr>
      <w:autoSpaceDE w:val="0"/>
      <w:autoSpaceDN w:val="0"/>
      <w:adjustRightInd w:val="0"/>
      <w:spacing w:after="0" w:line="240" w:lineRule="auto"/>
    </w:pPr>
    <w:rPr>
      <w:rFonts w:ascii="Cambria" w:eastAsia="Calibri" w:hAnsi="Cambria" w:cs="Cambria"/>
      <w:color w:val="000000"/>
      <w:sz w:val="24"/>
      <w:szCs w:val="24"/>
    </w:rPr>
  </w:style>
  <w:style w:type="paragraph" w:styleId="Textodenotaderodap">
    <w:name w:val="footnote text"/>
    <w:basedOn w:val="Normal"/>
    <w:link w:val="TextodenotaderodapChar"/>
    <w:uiPriority w:val="99"/>
    <w:semiHidden/>
    <w:unhideWhenUsed/>
    <w:rsid w:val="00C9489D"/>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C9489D"/>
    <w:rPr>
      <w:rFonts w:ascii="Calibri" w:eastAsia="Calibri" w:hAnsi="Calibri" w:cs="Times New Roman"/>
      <w:sz w:val="20"/>
      <w:szCs w:val="20"/>
    </w:rPr>
  </w:style>
  <w:style w:type="character" w:styleId="Refdenotaderodap">
    <w:name w:val="footnote reference"/>
    <w:uiPriority w:val="99"/>
    <w:semiHidden/>
    <w:unhideWhenUsed/>
    <w:rsid w:val="00C9489D"/>
    <w:rPr>
      <w:vertAlign w:val="superscript"/>
    </w:rPr>
  </w:style>
  <w:style w:type="character" w:customStyle="1" w:styleId="fontstyle01">
    <w:name w:val="fontstyle01"/>
    <w:rsid w:val="00C9489D"/>
    <w:rPr>
      <w:rFonts w:ascii="Arial" w:hAnsi="Arial" w:cs="Arial" w:hint="default"/>
      <w:b/>
      <w:bCs/>
      <w:i w:val="0"/>
      <w:iCs w:val="0"/>
      <w:color w:val="000000"/>
      <w:sz w:val="20"/>
      <w:szCs w:val="20"/>
    </w:rPr>
  </w:style>
  <w:style w:type="character" w:customStyle="1" w:styleId="fontstyle21">
    <w:name w:val="fontstyle21"/>
    <w:rsid w:val="00C9489D"/>
    <w:rPr>
      <w:rFonts w:ascii="Arial" w:hAnsi="Arial" w:cs="Arial" w:hint="default"/>
      <w:b w:val="0"/>
      <w:bCs w:val="0"/>
      <w:i w:val="0"/>
      <w:iCs w:val="0"/>
      <w:color w:val="000000"/>
      <w:sz w:val="20"/>
      <w:szCs w:val="20"/>
    </w:rPr>
  </w:style>
  <w:style w:type="paragraph" w:styleId="Corpodetexto3">
    <w:name w:val="Body Text 3"/>
    <w:basedOn w:val="Normal"/>
    <w:link w:val="Corpodetexto3Char"/>
    <w:semiHidden/>
    <w:unhideWhenUsed/>
    <w:rsid w:val="00C9489D"/>
    <w:pPr>
      <w:spacing w:after="120"/>
    </w:pPr>
    <w:rPr>
      <w:sz w:val="16"/>
      <w:szCs w:val="16"/>
    </w:rPr>
  </w:style>
  <w:style w:type="character" w:customStyle="1" w:styleId="Corpodetexto3Char">
    <w:name w:val="Corpo de texto 3 Char"/>
    <w:basedOn w:val="Fontepargpadro"/>
    <w:link w:val="Corpodetexto3"/>
    <w:semiHidden/>
    <w:rsid w:val="00C9489D"/>
    <w:rPr>
      <w:rFonts w:ascii="Ecofont_Spranq_eco_Sans" w:eastAsia="Times New Roman" w:hAnsi="Ecofont_Spranq_eco_Sans" w:cs="Tahoma"/>
      <w:sz w:val="16"/>
      <w:szCs w:val="16"/>
      <w:lang w:eastAsia="pt-BR"/>
    </w:rPr>
  </w:style>
  <w:style w:type="paragraph" w:styleId="Recuodecorpodetexto">
    <w:name w:val="Body Text Indent"/>
    <w:basedOn w:val="Normal"/>
    <w:link w:val="RecuodecorpodetextoChar"/>
    <w:semiHidden/>
    <w:unhideWhenUsed/>
    <w:rsid w:val="00C9489D"/>
    <w:pPr>
      <w:spacing w:after="120"/>
      <w:ind w:left="283"/>
    </w:pPr>
  </w:style>
  <w:style w:type="character" w:customStyle="1" w:styleId="RecuodecorpodetextoChar">
    <w:name w:val="Recuo de corpo de texto Char"/>
    <w:basedOn w:val="Fontepargpadro"/>
    <w:link w:val="Recuodecorpodetexto"/>
    <w:semiHidden/>
    <w:rsid w:val="00C9489D"/>
    <w:rPr>
      <w:rFonts w:ascii="Ecofont_Spranq_eco_Sans" w:eastAsia="Times New Roman" w:hAnsi="Ecofont_Spranq_eco_Sans" w:cs="Tahoma"/>
      <w:sz w:val="24"/>
      <w:szCs w:val="24"/>
      <w:lang w:eastAsia="pt-BR"/>
    </w:rPr>
  </w:style>
  <w:style w:type="character" w:customStyle="1" w:styleId="st">
    <w:name w:val="st"/>
    <w:rsid w:val="00C9489D"/>
  </w:style>
  <w:style w:type="character" w:customStyle="1" w:styleId="Ttulo3Char">
    <w:name w:val="Título 3 Char"/>
    <w:basedOn w:val="Fontepargpadro"/>
    <w:link w:val="Ttulo3"/>
    <w:uiPriority w:val="9"/>
    <w:semiHidden/>
    <w:rsid w:val="00D84DE3"/>
    <w:rPr>
      <w:rFonts w:eastAsiaTheme="majorEastAsia" w:cstheme="majorBidi"/>
      <w:color w:val="2F5496" w:themeColor="accent1" w:themeShade="BF"/>
      <w:kern w:val="2"/>
      <w:sz w:val="28"/>
      <w:szCs w:val="28"/>
      <w14:ligatures w14:val="standardContextual"/>
    </w:rPr>
  </w:style>
  <w:style w:type="character" w:customStyle="1" w:styleId="Ttulo4Char">
    <w:name w:val="Título 4 Char"/>
    <w:basedOn w:val="Fontepargpadro"/>
    <w:link w:val="Ttulo4"/>
    <w:uiPriority w:val="9"/>
    <w:semiHidden/>
    <w:rsid w:val="00D84DE3"/>
    <w:rPr>
      <w:rFonts w:eastAsiaTheme="majorEastAsia" w:cstheme="majorBidi"/>
      <w:i/>
      <w:iCs/>
      <w:color w:val="2F5496" w:themeColor="accent1" w:themeShade="BF"/>
      <w:kern w:val="2"/>
      <w:sz w:val="24"/>
      <w:szCs w:val="24"/>
      <w14:ligatures w14:val="standardContextual"/>
    </w:rPr>
  </w:style>
  <w:style w:type="character" w:customStyle="1" w:styleId="Ttulo5Char">
    <w:name w:val="Título 5 Char"/>
    <w:basedOn w:val="Fontepargpadro"/>
    <w:link w:val="Ttulo5"/>
    <w:uiPriority w:val="9"/>
    <w:semiHidden/>
    <w:rsid w:val="00D84DE3"/>
    <w:rPr>
      <w:rFonts w:eastAsiaTheme="majorEastAsia" w:cstheme="majorBidi"/>
      <w:color w:val="2F5496" w:themeColor="accent1" w:themeShade="BF"/>
      <w:kern w:val="2"/>
      <w:sz w:val="24"/>
      <w:szCs w:val="24"/>
      <w14:ligatures w14:val="standardContextual"/>
    </w:rPr>
  </w:style>
  <w:style w:type="character" w:customStyle="1" w:styleId="Ttulo6Char">
    <w:name w:val="Título 6 Char"/>
    <w:basedOn w:val="Fontepargpadro"/>
    <w:link w:val="Ttulo6"/>
    <w:uiPriority w:val="9"/>
    <w:semiHidden/>
    <w:rsid w:val="00D84DE3"/>
    <w:rPr>
      <w:rFonts w:eastAsiaTheme="majorEastAsia" w:cstheme="majorBidi"/>
      <w:i/>
      <w:iCs/>
      <w:color w:val="595959" w:themeColor="text1" w:themeTint="A6"/>
      <w:kern w:val="2"/>
      <w:sz w:val="24"/>
      <w:szCs w:val="24"/>
      <w14:ligatures w14:val="standardContextual"/>
    </w:rPr>
  </w:style>
  <w:style w:type="character" w:customStyle="1" w:styleId="Ttulo8Char">
    <w:name w:val="Título 8 Char"/>
    <w:basedOn w:val="Fontepargpadro"/>
    <w:link w:val="Ttulo8"/>
    <w:uiPriority w:val="9"/>
    <w:semiHidden/>
    <w:rsid w:val="00D84DE3"/>
    <w:rPr>
      <w:rFonts w:eastAsiaTheme="majorEastAsia" w:cstheme="majorBidi"/>
      <w:i/>
      <w:iCs/>
      <w:color w:val="272727" w:themeColor="text1" w:themeTint="D8"/>
      <w:kern w:val="2"/>
      <w:sz w:val="24"/>
      <w:szCs w:val="24"/>
      <w14:ligatures w14:val="standardContextual"/>
    </w:rPr>
  </w:style>
  <w:style w:type="character" w:customStyle="1" w:styleId="Ttulo9Char">
    <w:name w:val="Título 9 Char"/>
    <w:basedOn w:val="Fontepargpadro"/>
    <w:link w:val="Ttulo9"/>
    <w:uiPriority w:val="9"/>
    <w:semiHidden/>
    <w:rsid w:val="00D84DE3"/>
    <w:rPr>
      <w:rFonts w:eastAsiaTheme="majorEastAsia" w:cstheme="majorBidi"/>
      <w:color w:val="272727" w:themeColor="text1" w:themeTint="D8"/>
      <w:kern w:val="2"/>
      <w:sz w:val="24"/>
      <w:szCs w:val="24"/>
      <w14:ligatures w14:val="standardContextual"/>
    </w:rPr>
  </w:style>
  <w:style w:type="character" w:styleId="nfaseIntensa">
    <w:name w:val="Intense Emphasis"/>
    <w:basedOn w:val="Fontepargpadro"/>
    <w:uiPriority w:val="21"/>
    <w:qFormat/>
    <w:rsid w:val="00D84DE3"/>
    <w:rPr>
      <w:i/>
      <w:iCs/>
      <w:color w:val="2F5496" w:themeColor="accent1" w:themeShade="BF"/>
    </w:rPr>
  </w:style>
  <w:style w:type="paragraph" w:styleId="CitaoIntensa">
    <w:name w:val="Intense Quote"/>
    <w:basedOn w:val="Normal"/>
    <w:next w:val="Normal"/>
    <w:link w:val="CitaoIntensaChar"/>
    <w:uiPriority w:val="30"/>
    <w:qFormat/>
    <w:rsid w:val="00D84DE3"/>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CitaoIntensaChar">
    <w:name w:val="Citação Intensa Char"/>
    <w:basedOn w:val="Fontepargpadro"/>
    <w:link w:val="CitaoIntensa"/>
    <w:uiPriority w:val="30"/>
    <w:rsid w:val="00D84DE3"/>
    <w:rPr>
      <w:i/>
      <w:iCs/>
      <w:color w:val="2F5496" w:themeColor="accent1" w:themeShade="BF"/>
      <w:kern w:val="2"/>
      <w:sz w:val="24"/>
      <w:szCs w:val="24"/>
      <w14:ligatures w14:val="standardContextual"/>
    </w:rPr>
  </w:style>
  <w:style w:type="character" w:styleId="RefernciaIntensa">
    <w:name w:val="Intense Reference"/>
    <w:basedOn w:val="Fontepargpadro"/>
    <w:uiPriority w:val="32"/>
    <w:qFormat/>
    <w:rsid w:val="00D84DE3"/>
    <w:rPr>
      <w:b/>
      <w:bCs/>
      <w:smallCaps/>
      <w:color w:val="2F5496" w:themeColor="accent1" w:themeShade="BF"/>
      <w:spacing w:val="5"/>
    </w:rPr>
  </w:style>
  <w:style w:type="paragraph" w:customStyle="1" w:styleId="TTULOPRINCIPAL">
    <w:name w:val="TÍTULO PRINCIPAL"/>
    <w:basedOn w:val="Normal"/>
    <w:qFormat/>
    <w:rsid w:val="00D84DE3"/>
    <w:pPr>
      <w:suppressAutoHyphens/>
      <w:jc w:val="both"/>
      <w:outlineLvl w:val="0"/>
    </w:pPr>
    <w:rPr>
      <w:rFonts w:ascii="Verdana" w:hAnsi="Verdana" w:cs="Arial"/>
      <w:b/>
      <w:bCs/>
      <w:sz w:val="22"/>
      <w:szCs w:val="22"/>
      <w:lang w:eastAsia="en-US"/>
    </w:rPr>
  </w:style>
  <w:style w:type="character" w:styleId="Forte">
    <w:name w:val="Strong"/>
    <w:basedOn w:val="Fontepargpadro"/>
    <w:uiPriority w:val="22"/>
    <w:qFormat/>
    <w:rsid w:val="00D84DE3"/>
    <w:rPr>
      <w:b/>
      <w:bCs/>
    </w:rPr>
  </w:style>
  <w:style w:type="character" w:styleId="nfase">
    <w:name w:val="Emphasis"/>
    <w:basedOn w:val="Fontepargpadro"/>
    <w:uiPriority w:val="20"/>
    <w:qFormat/>
    <w:rsid w:val="00D84DE3"/>
    <w:rPr>
      <w:i/>
      <w:iCs/>
    </w:rPr>
  </w:style>
  <w:style w:type="character" w:styleId="TtulodoLivro">
    <w:name w:val="Book Title"/>
    <w:basedOn w:val="Fontepargpadro"/>
    <w:uiPriority w:val="33"/>
    <w:qFormat/>
    <w:rsid w:val="00D84DE3"/>
    <w:rPr>
      <w:b/>
      <w:bCs/>
      <w:i/>
      <w:iCs/>
      <w:spacing w:val="5"/>
    </w:rPr>
  </w:style>
  <w:style w:type="paragraph" w:styleId="CabealhodoSumrio">
    <w:name w:val="TOC Heading"/>
    <w:basedOn w:val="Ttulo1"/>
    <w:next w:val="Normal"/>
    <w:uiPriority w:val="39"/>
    <w:unhideWhenUsed/>
    <w:qFormat/>
    <w:rsid w:val="00D84DE3"/>
    <w:pPr>
      <w:spacing w:line="259" w:lineRule="auto"/>
      <w:outlineLvl w:val="9"/>
    </w:pPr>
    <w:rPr>
      <w:rFonts w:asciiTheme="majorHAnsi" w:eastAsiaTheme="majorEastAsia" w:hAnsiTheme="majorHAnsi" w:cstheme="majorBidi"/>
      <w:color w:val="2F5496" w:themeColor="accent1" w:themeShade="BF"/>
    </w:rPr>
  </w:style>
  <w:style w:type="paragraph" w:styleId="Sumrio1">
    <w:name w:val="toc 1"/>
    <w:basedOn w:val="Normal"/>
    <w:next w:val="Normal"/>
    <w:autoRedefine/>
    <w:uiPriority w:val="39"/>
    <w:unhideWhenUsed/>
    <w:rsid w:val="00D84DE3"/>
    <w:pPr>
      <w:spacing w:after="100" w:line="278" w:lineRule="auto"/>
    </w:pPr>
    <w:rPr>
      <w:rFonts w:asciiTheme="minorHAnsi" w:eastAsiaTheme="minorHAnsi" w:hAnsiTheme="minorHAnsi" w:cstheme="minorBidi"/>
      <w:kern w:val="2"/>
      <w:lang w:eastAsia="en-US"/>
      <w14:ligatures w14:val="standardContextual"/>
    </w:rPr>
  </w:style>
  <w:style w:type="paragraph" w:styleId="Sumrio2">
    <w:name w:val="toc 2"/>
    <w:basedOn w:val="Normal"/>
    <w:next w:val="Normal"/>
    <w:autoRedefine/>
    <w:uiPriority w:val="39"/>
    <w:unhideWhenUsed/>
    <w:rsid w:val="00D84DE3"/>
    <w:pPr>
      <w:spacing w:after="100" w:line="278" w:lineRule="auto"/>
      <w:ind w:left="240"/>
    </w:pPr>
    <w:rPr>
      <w:rFonts w:asciiTheme="minorHAnsi" w:eastAsiaTheme="minorEastAsia" w:hAnsiTheme="minorHAnsi" w:cstheme="minorBidi"/>
      <w:kern w:val="2"/>
      <w14:ligatures w14:val="standardContextual"/>
    </w:rPr>
  </w:style>
  <w:style w:type="paragraph" w:styleId="Sumrio3">
    <w:name w:val="toc 3"/>
    <w:basedOn w:val="Normal"/>
    <w:next w:val="Normal"/>
    <w:autoRedefine/>
    <w:uiPriority w:val="39"/>
    <w:unhideWhenUsed/>
    <w:rsid w:val="00D84DE3"/>
    <w:pPr>
      <w:spacing w:after="100" w:line="278" w:lineRule="auto"/>
      <w:ind w:left="480"/>
    </w:pPr>
    <w:rPr>
      <w:rFonts w:asciiTheme="minorHAnsi" w:eastAsiaTheme="minorEastAsia" w:hAnsiTheme="minorHAnsi" w:cstheme="minorBidi"/>
      <w:kern w:val="2"/>
      <w14:ligatures w14:val="standardContextual"/>
    </w:rPr>
  </w:style>
  <w:style w:type="paragraph" w:styleId="Sumrio4">
    <w:name w:val="toc 4"/>
    <w:basedOn w:val="Normal"/>
    <w:next w:val="Normal"/>
    <w:autoRedefine/>
    <w:uiPriority w:val="39"/>
    <w:unhideWhenUsed/>
    <w:rsid w:val="00D84DE3"/>
    <w:pPr>
      <w:spacing w:after="100" w:line="278" w:lineRule="auto"/>
      <w:ind w:left="720"/>
    </w:pPr>
    <w:rPr>
      <w:rFonts w:asciiTheme="minorHAnsi" w:eastAsiaTheme="minorEastAsia" w:hAnsiTheme="minorHAnsi" w:cstheme="minorBidi"/>
      <w:kern w:val="2"/>
      <w14:ligatures w14:val="standardContextual"/>
    </w:rPr>
  </w:style>
  <w:style w:type="paragraph" w:styleId="Sumrio5">
    <w:name w:val="toc 5"/>
    <w:basedOn w:val="Normal"/>
    <w:next w:val="Normal"/>
    <w:autoRedefine/>
    <w:uiPriority w:val="39"/>
    <w:unhideWhenUsed/>
    <w:rsid w:val="00D84DE3"/>
    <w:pPr>
      <w:spacing w:after="100" w:line="278" w:lineRule="auto"/>
      <w:ind w:left="960"/>
    </w:pPr>
    <w:rPr>
      <w:rFonts w:asciiTheme="minorHAnsi" w:eastAsiaTheme="minorEastAsia" w:hAnsiTheme="minorHAnsi" w:cstheme="minorBidi"/>
      <w:kern w:val="2"/>
      <w14:ligatures w14:val="standardContextual"/>
    </w:rPr>
  </w:style>
  <w:style w:type="paragraph" w:styleId="Sumrio6">
    <w:name w:val="toc 6"/>
    <w:basedOn w:val="Normal"/>
    <w:next w:val="Normal"/>
    <w:autoRedefine/>
    <w:uiPriority w:val="39"/>
    <w:unhideWhenUsed/>
    <w:rsid w:val="00D84DE3"/>
    <w:pPr>
      <w:spacing w:after="100" w:line="278" w:lineRule="auto"/>
      <w:ind w:left="1200"/>
    </w:pPr>
    <w:rPr>
      <w:rFonts w:asciiTheme="minorHAnsi" w:eastAsiaTheme="minorEastAsia" w:hAnsiTheme="minorHAnsi" w:cstheme="minorBidi"/>
      <w:kern w:val="2"/>
      <w14:ligatures w14:val="standardContextual"/>
    </w:rPr>
  </w:style>
  <w:style w:type="paragraph" w:styleId="Sumrio7">
    <w:name w:val="toc 7"/>
    <w:basedOn w:val="Normal"/>
    <w:next w:val="Normal"/>
    <w:autoRedefine/>
    <w:uiPriority w:val="39"/>
    <w:unhideWhenUsed/>
    <w:rsid w:val="00D84DE3"/>
    <w:pPr>
      <w:spacing w:after="100" w:line="278" w:lineRule="auto"/>
      <w:ind w:left="1440"/>
    </w:pPr>
    <w:rPr>
      <w:rFonts w:asciiTheme="minorHAnsi" w:eastAsiaTheme="minorEastAsia" w:hAnsiTheme="minorHAnsi" w:cstheme="minorBidi"/>
      <w:kern w:val="2"/>
      <w14:ligatures w14:val="standardContextual"/>
    </w:rPr>
  </w:style>
  <w:style w:type="paragraph" w:styleId="Sumrio8">
    <w:name w:val="toc 8"/>
    <w:basedOn w:val="Normal"/>
    <w:next w:val="Normal"/>
    <w:autoRedefine/>
    <w:uiPriority w:val="39"/>
    <w:unhideWhenUsed/>
    <w:rsid w:val="00D84DE3"/>
    <w:pPr>
      <w:spacing w:after="100" w:line="278" w:lineRule="auto"/>
      <w:ind w:left="1680"/>
    </w:pPr>
    <w:rPr>
      <w:rFonts w:asciiTheme="minorHAnsi" w:eastAsiaTheme="minorEastAsia" w:hAnsiTheme="minorHAnsi" w:cstheme="minorBidi"/>
      <w:kern w:val="2"/>
      <w14:ligatures w14:val="standardContextual"/>
    </w:rPr>
  </w:style>
  <w:style w:type="paragraph" w:styleId="Sumrio9">
    <w:name w:val="toc 9"/>
    <w:basedOn w:val="Normal"/>
    <w:next w:val="Normal"/>
    <w:autoRedefine/>
    <w:uiPriority w:val="39"/>
    <w:unhideWhenUsed/>
    <w:rsid w:val="00D84DE3"/>
    <w:pPr>
      <w:spacing w:after="100" w:line="278" w:lineRule="auto"/>
      <w:ind w:left="1920"/>
    </w:pPr>
    <w:rPr>
      <w:rFonts w:asciiTheme="minorHAnsi" w:eastAsiaTheme="minorEastAsia" w:hAnsiTheme="minorHAnsi" w:cstheme="minorBidi"/>
      <w:kern w:val="2"/>
      <w14:ligatures w14:val="standardContextual"/>
    </w:rPr>
  </w:style>
  <w:style w:type="numbering" w:customStyle="1" w:styleId="Listaatual1">
    <w:name w:val="Lista atual1"/>
    <w:uiPriority w:val="99"/>
    <w:rsid w:val="00EA0166"/>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521128">
      <w:bodyDiv w:val="1"/>
      <w:marLeft w:val="0"/>
      <w:marRight w:val="0"/>
      <w:marTop w:val="0"/>
      <w:marBottom w:val="0"/>
      <w:divBdr>
        <w:top w:val="none" w:sz="0" w:space="0" w:color="auto"/>
        <w:left w:val="none" w:sz="0" w:space="0" w:color="auto"/>
        <w:bottom w:val="none" w:sz="0" w:space="0" w:color="auto"/>
        <w:right w:val="none" w:sz="0" w:space="0" w:color="auto"/>
      </w:divBdr>
    </w:div>
    <w:div w:id="143741274">
      <w:bodyDiv w:val="1"/>
      <w:marLeft w:val="0"/>
      <w:marRight w:val="0"/>
      <w:marTop w:val="0"/>
      <w:marBottom w:val="0"/>
      <w:divBdr>
        <w:top w:val="none" w:sz="0" w:space="0" w:color="auto"/>
        <w:left w:val="none" w:sz="0" w:space="0" w:color="auto"/>
        <w:bottom w:val="none" w:sz="0" w:space="0" w:color="auto"/>
        <w:right w:val="none" w:sz="0" w:space="0" w:color="auto"/>
      </w:divBdr>
    </w:div>
    <w:div w:id="177041053">
      <w:bodyDiv w:val="1"/>
      <w:marLeft w:val="0"/>
      <w:marRight w:val="0"/>
      <w:marTop w:val="0"/>
      <w:marBottom w:val="0"/>
      <w:divBdr>
        <w:top w:val="none" w:sz="0" w:space="0" w:color="auto"/>
        <w:left w:val="none" w:sz="0" w:space="0" w:color="auto"/>
        <w:bottom w:val="none" w:sz="0" w:space="0" w:color="auto"/>
        <w:right w:val="none" w:sz="0" w:space="0" w:color="auto"/>
      </w:divBdr>
    </w:div>
    <w:div w:id="207765361">
      <w:bodyDiv w:val="1"/>
      <w:marLeft w:val="0"/>
      <w:marRight w:val="0"/>
      <w:marTop w:val="0"/>
      <w:marBottom w:val="0"/>
      <w:divBdr>
        <w:top w:val="none" w:sz="0" w:space="0" w:color="auto"/>
        <w:left w:val="none" w:sz="0" w:space="0" w:color="auto"/>
        <w:bottom w:val="none" w:sz="0" w:space="0" w:color="auto"/>
        <w:right w:val="none" w:sz="0" w:space="0" w:color="auto"/>
      </w:divBdr>
    </w:div>
    <w:div w:id="416485181">
      <w:bodyDiv w:val="1"/>
      <w:marLeft w:val="0"/>
      <w:marRight w:val="0"/>
      <w:marTop w:val="0"/>
      <w:marBottom w:val="0"/>
      <w:divBdr>
        <w:top w:val="none" w:sz="0" w:space="0" w:color="auto"/>
        <w:left w:val="none" w:sz="0" w:space="0" w:color="auto"/>
        <w:bottom w:val="none" w:sz="0" w:space="0" w:color="auto"/>
        <w:right w:val="none" w:sz="0" w:space="0" w:color="auto"/>
      </w:divBdr>
    </w:div>
    <w:div w:id="617568771">
      <w:bodyDiv w:val="1"/>
      <w:marLeft w:val="0"/>
      <w:marRight w:val="0"/>
      <w:marTop w:val="0"/>
      <w:marBottom w:val="0"/>
      <w:divBdr>
        <w:top w:val="none" w:sz="0" w:space="0" w:color="auto"/>
        <w:left w:val="none" w:sz="0" w:space="0" w:color="auto"/>
        <w:bottom w:val="none" w:sz="0" w:space="0" w:color="auto"/>
        <w:right w:val="none" w:sz="0" w:space="0" w:color="auto"/>
      </w:divBdr>
    </w:div>
    <w:div w:id="680157227">
      <w:bodyDiv w:val="1"/>
      <w:marLeft w:val="0"/>
      <w:marRight w:val="0"/>
      <w:marTop w:val="0"/>
      <w:marBottom w:val="0"/>
      <w:divBdr>
        <w:top w:val="none" w:sz="0" w:space="0" w:color="auto"/>
        <w:left w:val="none" w:sz="0" w:space="0" w:color="auto"/>
        <w:bottom w:val="none" w:sz="0" w:space="0" w:color="auto"/>
        <w:right w:val="none" w:sz="0" w:space="0" w:color="auto"/>
      </w:divBdr>
    </w:div>
    <w:div w:id="767236066">
      <w:bodyDiv w:val="1"/>
      <w:marLeft w:val="0"/>
      <w:marRight w:val="0"/>
      <w:marTop w:val="0"/>
      <w:marBottom w:val="0"/>
      <w:divBdr>
        <w:top w:val="none" w:sz="0" w:space="0" w:color="auto"/>
        <w:left w:val="none" w:sz="0" w:space="0" w:color="auto"/>
        <w:bottom w:val="none" w:sz="0" w:space="0" w:color="auto"/>
        <w:right w:val="none" w:sz="0" w:space="0" w:color="auto"/>
      </w:divBdr>
    </w:div>
    <w:div w:id="835076275">
      <w:bodyDiv w:val="1"/>
      <w:marLeft w:val="0"/>
      <w:marRight w:val="0"/>
      <w:marTop w:val="0"/>
      <w:marBottom w:val="0"/>
      <w:divBdr>
        <w:top w:val="none" w:sz="0" w:space="0" w:color="auto"/>
        <w:left w:val="none" w:sz="0" w:space="0" w:color="auto"/>
        <w:bottom w:val="none" w:sz="0" w:space="0" w:color="auto"/>
        <w:right w:val="none" w:sz="0" w:space="0" w:color="auto"/>
      </w:divBdr>
    </w:div>
    <w:div w:id="904074754">
      <w:bodyDiv w:val="1"/>
      <w:marLeft w:val="0"/>
      <w:marRight w:val="0"/>
      <w:marTop w:val="0"/>
      <w:marBottom w:val="0"/>
      <w:divBdr>
        <w:top w:val="none" w:sz="0" w:space="0" w:color="auto"/>
        <w:left w:val="none" w:sz="0" w:space="0" w:color="auto"/>
        <w:bottom w:val="none" w:sz="0" w:space="0" w:color="auto"/>
        <w:right w:val="none" w:sz="0" w:space="0" w:color="auto"/>
      </w:divBdr>
    </w:div>
    <w:div w:id="929974474">
      <w:bodyDiv w:val="1"/>
      <w:marLeft w:val="0"/>
      <w:marRight w:val="0"/>
      <w:marTop w:val="0"/>
      <w:marBottom w:val="0"/>
      <w:divBdr>
        <w:top w:val="none" w:sz="0" w:space="0" w:color="auto"/>
        <w:left w:val="none" w:sz="0" w:space="0" w:color="auto"/>
        <w:bottom w:val="none" w:sz="0" w:space="0" w:color="auto"/>
        <w:right w:val="none" w:sz="0" w:space="0" w:color="auto"/>
      </w:divBdr>
    </w:div>
    <w:div w:id="978605516">
      <w:bodyDiv w:val="1"/>
      <w:marLeft w:val="0"/>
      <w:marRight w:val="0"/>
      <w:marTop w:val="0"/>
      <w:marBottom w:val="0"/>
      <w:divBdr>
        <w:top w:val="none" w:sz="0" w:space="0" w:color="auto"/>
        <w:left w:val="none" w:sz="0" w:space="0" w:color="auto"/>
        <w:bottom w:val="none" w:sz="0" w:space="0" w:color="auto"/>
        <w:right w:val="none" w:sz="0" w:space="0" w:color="auto"/>
      </w:divBdr>
    </w:div>
    <w:div w:id="1006783620">
      <w:bodyDiv w:val="1"/>
      <w:marLeft w:val="0"/>
      <w:marRight w:val="0"/>
      <w:marTop w:val="0"/>
      <w:marBottom w:val="0"/>
      <w:divBdr>
        <w:top w:val="none" w:sz="0" w:space="0" w:color="auto"/>
        <w:left w:val="none" w:sz="0" w:space="0" w:color="auto"/>
        <w:bottom w:val="none" w:sz="0" w:space="0" w:color="auto"/>
        <w:right w:val="none" w:sz="0" w:space="0" w:color="auto"/>
      </w:divBdr>
    </w:div>
    <w:div w:id="1035928177">
      <w:bodyDiv w:val="1"/>
      <w:marLeft w:val="0"/>
      <w:marRight w:val="0"/>
      <w:marTop w:val="0"/>
      <w:marBottom w:val="0"/>
      <w:divBdr>
        <w:top w:val="none" w:sz="0" w:space="0" w:color="auto"/>
        <w:left w:val="none" w:sz="0" w:space="0" w:color="auto"/>
        <w:bottom w:val="none" w:sz="0" w:space="0" w:color="auto"/>
        <w:right w:val="none" w:sz="0" w:space="0" w:color="auto"/>
      </w:divBdr>
    </w:div>
    <w:div w:id="1070082764">
      <w:bodyDiv w:val="1"/>
      <w:marLeft w:val="0"/>
      <w:marRight w:val="0"/>
      <w:marTop w:val="0"/>
      <w:marBottom w:val="0"/>
      <w:divBdr>
        <w:top w:val="none" w:sz="0" w:space="0" w:color="auto"/>
        <w:left w:val="none" w:sz="0" w:space="0" w:color="auto"/>
        <w:bottom w:val="none" w:sz="0" w:space="0" w:color="auto"/>
        <w:right w:val="none" w:sz="0" w:space="0" w:color="auto"/>
      </w:divBdr>
    </w:div>
    <w:div w:id="1105610432">
      <w:bodyDiv w:val="1"/>
      <w:marLeft w:val="0"/>
      <w:marRight w:val="0"/>
      <w:marTop w:val="0"/>
      <w:marBottom w:val="0"/>
      <w:divBdr>
        <w:top w:val="none" w:sz="0" w:space="0" w:color="auto"/>
        <w:left w:val="none" w:sz="0" w:space="0" w:color="auto"/>
        <w:bottom w:val="none" w:sz="0" w:space="0" w:color="auto"/>
        <w:right w:val="none" w:sz="0" w:space="0" w:color="auto"/>
      </w:divBdr>
    </w:div>
    <w:div w:id="1173686872">
      <w:bodyDiv w:val="1"/>
      <w:marLeft w:val="0"/>
      <w:marRight w:val="0"/>
      <w:marTop w:val="0"/>
      <w:marBottom w:val="0"/>
      <w:divBdr>
        <w:top w:val="none" w:sz="0" w:space="0" w:color="auto"/>
        <w:left w:val="none" w:sz="0" w:space="0" w:color="auto"/>
        <w:bottom w:val="none" w:sz="0" w:space="0" w:color="auto"/>
        <w:right w:val="none" w:sz="0" w:space="0" w:color="auto"/>
      </w:divBdr>
    </w:div>
    <w:div w:id="1227762961">
      <w:bodyDiv w:val="1"/>
      <w:marLeft w:val="0"/>
      <w:marRight w:val="0"/>
      <w:marTop w:val="0"/>
      <w:marBottom w:val="0"/>
      <w:divBdr>
        <w:top w:val="none" w:sz="0" w:space="0" w:color="auto"/>
        <w:left w:val="none" w:sz="0" w:space="0" w:color="auto"/>
        <w:bottom w:val="none" w:sz="0" w:space="0" w:color="auto"/>
        <w:right w:val="none" w:sz="0" w:space="0" w:color="auto"/>
      </w:divBdr>
    </w:div>
    <w:div w:id="1266116793">
      <w:bodyDiv w:val="1"/>
      <w:marLeft w:val="0"/>
      <w:marRight w:val="0"/>
      <w:marTop w:val="0"/>
      <w:marBottom w:val="0"/>
      <w:divBdr>
        <w:top w:val="none" w:sz="0" w:space="0" w:color="auto"/>
        <w:left w:val="none" w:sz="0" w:space="0" w:color="auto"/>
        <w:bottom w:val="none" w:sz="0" w:space="0" w:color="auto"/>
        <w:right w:val="none" w:sz="0" w:space="0" w:color="auto"/>
      </w:divBdr>
    </w:div>
    <w:div w:id="1345477264">
      <w:bodyDiv w:val="1"/>
      <w:marLeft w:val="0"/>
      <w:marRight w:val="0"/>
      <w:marTop w:val="0"/>
      <w:marBottom w:val="0"/>
      <w:divBdr>
        <w:top w:val="none" w:sz="0" w:space="0" w:color="auto"/>
        <w:left w:val="none" w:sz="0" w:space="0" w:color="auto"/>
        <w:bottom w:val="none" w:sz="0" w:space="0" w:color="auto"/>
        <w:right w:val="none" w:sz="0" w:space="0" w:color="auto"/>
      </w:divBdr>
    </w:div>
    <w:div w:id="1426994024">
      <w:bodyDiv w:val="1"/>
      <w:marLeft w:val="0"/>
      <w:marRight w:val="0"/>
      <w:marTop w:val="0"/>
      <w:marBottom w:val="0"/>
      <w:divBdr>
        <w:top w:val="none" w:sz="0" w:space="0" w:color="auto"/>
        <w:left w:val="none" w:sz="0" w:space="0" w:color="auto"/>
        <w:bottom w:val="none" w:sz="0" w:space="0" w:color="auto"/>
        <w:right w:val="none" w:sz="0" w:space="0" w:color="auto"/>
      </w:divBdr>
    </w:div>
    <w:div w:id="1458136532">
      <w:bodyDiv w:val="1"/>
      <w:marLeft w:val="0"/>
      <w:marRight w:val="0"/>
      <w:marTop w:val="0"/>
      <w:marBottom w:val="0"/>
      <w:divBdr>
        <w:top w:val="none" w:sz="0" w:space="0" w:color="auto"/>
        <w:left w:val="none" w:sz="0" w:space="0" w:color="auto"/>
        <w:bottom w:val="none" w:sz="0" w:space="0" w:color="auto"/>
        <w:right w:val="none" w:sz="0" w:space="0" w:color="auto"/>
      </w:divBdr>
    </w:div>
    <w:div w:id="1497112750">
      <w:bodyDiv w:val="1"/>
      <w:marLeft w:val="0"/>
      <w:marRight w:val="0"/>
      <w:marTop w:val="0"/>
      <w:marBottom w:val="0"/>
      <w:divBdr>
        <w:top w:val="none" w:sz="0" w:space="0" w:color="auto"/>
        <w:left w:val="none" w:sz="0" w:space="0" w:color="auto"/>
        <w:bottom w:val="none" w:sz="0" w:space="0" w:color="auto"/>
        <w:right w:val="none" w:sz="0" w:space="0" w:color="auto"/>
      </w:divBdr>
    </w:div>
    <w:div w:id="1532036188">
      <w:bodyDiv w:val="1"/>
      <w:marLeft w:val="0"/>
      <w:marRight w:val="0"/>
      <w:marTop w:val="0"/>
      <w:marBottom w:val="0"/>
      <w:divBdr>
        <w:top w:val="none" w:sz="0" w:space="0" w:color="auto"/>
        <w:left w:val="none" w:sz="0" w:space="0" w:color="auto"/>
        <w:bottom w:val="none" w:sz="0" w:space="0" w:color="auto"/>
        <w:right w:val="none" w:sz="0" w:space="0" w:color="auto"/>
      </w:divBdr>
    </w:div>
    <w:div w:id="1801532352">
      <w:bodyDiv w:val="1"/>
      <w:marLeft w:val="0"/>
      <w:marRight w:val="0"/>
      <w:marTop w:val="0"/>
      <w:marBottom w:val="0"/>
      <w:divBdr>
        <w:top w:val="none" w:sz="0" w:space="0" w:color="auto"/>
        <w:left w:val="none" w:sz="0" w:space="0" w:color="auto"/>
        <w:bottom w:val="none" w:sz="0" w:space="0" w:color="auto"/>
        <w:right w:val="none" w:sz="0" w:space="0" w:color="auto"/>
      </w:divBdr>
    </w:div>
    <w:div w:id="1801680893">
      <w:bodyDiv w:val="1"/>
      <w:marLeft w:val="0"/>
      <w:marRight w:val="0"/>
      <w:marTop w:val="0"/>
      <w:marBottom w:val="0"/>
      <w:divBdr>
        <w:top w:val="none" w:sz="0" w:space="0" w:color="auto"/>
        <w:left w:val="none" w:sz="0" w:space="0" w:color="auto"/>
        <w:bottom w:val="none" w:sz="0" w:space="0" w:color="auto"/>
        <w:right w:val="none" w:sz="0" w:space="0" w:color="auto"/>
      </w:divBdr>
    </w:div>
    <w:div w:id="1932426920">
      <w:bodyDiv w:val="1"/>
      <w:marLeft w:val="0"/>
      <w:marRight w:val="0"/>
      <w:marTop w:val="0"/>
      <w:marBottom w:val="0"/>
      <w:divBdr>
        <w:top w:val="none" w:sz="0" w:space="0" w:color="auto"/>
        <w:left w:val="none" w:sz="0" w:space="0" w:color="auto"/>
        <w:bottom w:val="none" w:sz="0" w:space="0" w:color="auto"/>
        <w:right w:val="none" w:sz="0" w:space="0" w:color="auto"/>
      </w:divBdr>
    </w:div>
    <w:div w:id="1956015818">
      <w:bodyDiv w:val="1"/>
      <w:marLeft w:val="0"/>
      <w:marRight w:val="0"/>
      <w:marTop w:val="0"/>
      <w:marBottom w:val="0"/>
      <w:divBdr>
        <w:top w:val="none" w:sz="0" w:space="0" w:color="auto"/>
        <w:left w:val="none" w:sz="0" w:space="0" w:color="auto"/>
        <w:bottom w:val="none" w:sz="0" w:space="0" w:color="auto"/>
        <w:right w:val="none" w:sz="0" w:space="0" w:color="auto"/>
      </w:divBdr>
    </w:div>
    <w:div w:id="2054423759">
      <w:bodyDiv w:val="1"/>
      <w:marLeft w:val="0"/>
      <w:marRight w:val="0"/>
      <w:marTop w:val="0"/>
      <w:marBottom w:val="0"/>
      <w:divBdr>
        <w:top w:val="none" w:sz="0" w:space="0" w:color="auto"/>
        <w:left w:val="none" w:sz="0" w:space="0" w:color="auto"/>
        <w:bottom w:val="none" w:sz="0" w:space="0" w:color="auto"/>
        <w:right w:val="none" w:sz="0" w:space="0" w:color="auto"/>
      </w:divBdr>
    </w:div>
    <w:div w:id="2069646029">
      <w:bodyDiv w:val="1"/>
      <w:marLeft w:val="0"/>
      <w:marRight w:val="0"/>
      <w:marTop w:val="0"/>
      <w:marBottom w:val="0"/>
      <w:divBdr>
        <w:top w:val="none" w:sz="0" w:space="0" w:color="auto"/>
        <w:left w:val="none" w:sz="0" w:space="0" w:color="auto"/>
        <w:bottom w:val="none" w:sz="0" w:space="0" w:color="auto"/>
        <w:right w:val="none" w:sz="0" w:space="0" w:color="auto"/>
      </w:divBdr>
    </w:div>
    <w:div w:id="2130660637">
      <w:bodyDiv w:val="1"/>
      <w:marLeft w:val="0"/>
      <w:marRight w:val="0"/>
      <w:marTop w:val="0"/>
      <w:marBottom w:val="0"/>
      <w:divBdr>
        <w:top w:val="none" w:sz="0" w:space="0" w:color="auto"/>
        <w:left w:val="none" w:sz="0" w:space="0" w:color="auto"/>
        <w:bottom w:val="none" w:sz="0" w:space="0" w:color="auto"/>
        <w:right w:val="none" w:sz="0" w:space="0" w:color="auto"/>
      </w:divBdr>
    </w:div>
    <w:div w:id="2140874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47F4AE-138C-45A8-AF85-F773AB8D8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TotalTime>
  <Pages>17</Pages>
  <Words>5192</Words>
  <Characters>28043</Characters>
  <Application>Microsoft Office Word</Application>
  <DocSecurity>0</DocSecurity>
  <Lines>233</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Engenharia</dc:creator>
  <cp:keywords/>
  <dc:description/>
  <cp:lastModifiedBy>Usuário</cp:lastModifiedBy>
  <cp:revision>11</cp:revision>
  <cp:lastPrinted>2026-03-06T11:36:00Z</cp:lastPrinted>
  <dcterms:created xsi:type="dcterms:W3CDTF">2026-01-20T20:03:00Z</dcterms:created>
  <dcterms:modified xsi:type="dcterms:W3CDTF">2026-03-06T13:40:00Z</dcterms:modified>
</cp:coreProperties>
</file>